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安徽省首批科技成果产业化基地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备案名单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</w:p>
    <w:tbl>
      <w:tblPr>
        <w:tblStyle w:val="4"/>
        <w:tblW w:w="87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3930"/>
        <w:gridCol w:w="38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 w:eastAsiaTheme="majorEastAsia"/>
                <w:b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  <w:t>序号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产业化基地名称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依托园区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安徽省科技成果产业化基地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（量子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信息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合肥高新技术产业开发区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安徽省科技成果产业化基地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（新能源汽车和智能网联汽车）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合肥经济技术开发区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安徽省科技成果产业化基地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（新材料）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蚌埠高新技术产业开发区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安徽省科技成果产业化基地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（新能源汽车和智能网联汽车）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芜湖经济技术开发区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安徽省科技成果产业化基地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（智能家电）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安徽滁州经济技术开发区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安徽省科技成果产业化基地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（化工新材料）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安庆高新技术产业开发区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安徽省科技成果产业化基地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（新能源和节能环保）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安徽阜阳界首高新技术产业开发区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安徽省科技成果产业化基地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（新一代信息技术）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铜陵狮子山高新技术产业开发区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安徽省科技成果产业化基地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（膜产业）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安徽太湖经济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技术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安徽省科技成果产业化基地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（智能仪器仪表）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滁州高新技术产业开发区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安徽省科技成果产业化基地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（节能环保）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合肥蜀山经济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技术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开发区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1" w:fontKey="{5919B116-B63C-4847-AB2C-7EAC6E168523}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2" w:fontKey="{2D80FA7D-CAD7-47B8-8D3C-02CBD49177BE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5OGYwNTQyNTY3NmIwOWY3OTA4MzZmNDVkZjQ4NGEifQ=="/>
    <w:docVar w:name="KSO_WPS_MARK_KEY" w:val="e228d541-b2ec-4a65-84ab-926ccabf1084"/>
  </w:docVars>
  <w:rsids>
    <w:rsidRoot w:val="00000000"/>
    <w:rsid w:val="0C35605C"/>
    <w:rsid w:val="112A22DF"/>
    <w:rsid w:val="13784289"/>
    <w:rsid w:val="23411E36"/>
    <w:rsid w:val="2B284E68"/>
    <w:rsid w:val="32961252"/>
    <w:rsid w:val="37021D0C"/>
    <w:rsid w:val="51CD2FF1"/>
    <w:rsid w:val="5AF32E0C"/>
    <w:rsid w:val="5E850121"/>
    <w:rsid w:val="5EB759C2"/>
    <w:rsid w:val="6F9EF816"/>
    <w:rsid w:val="777DCD8F"/>
    <w:rsid w:val="7B9A6B62"/>
    <w:rsid w:val="D7FF673F"/>
    <w:rsid w:val="EF77F600"/>
    <w:rsid w:val="FF7B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Calibri" w:hAnsi="Calibri" w:eastAsia="宋体" w:cs="Times New Roman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21"/>
    <w:basedOn w:val="3"/>
    <w:qFormat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763</Words>
  <Characters>802</Characters>
  <Lines>0</Lines>
  <Paragraphs>0</Paragraphs>
  <TotalTime>0</TotalTime>
  <ScaleCrop>false</ScaleCrop>
  <LinksUpToDate>false</LinksUpToDate>
  <CharactersWithSpaces>810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2023-01-10T10:46:00Z</dcterms:created>
  <dc:creator>44839</dc:creator>
  <cp:lastModifiedBy>余国春</cp:lastModifiedBy>
  <cp:lastPrinted>2023-01-19T00:53:00Z</cp:lastPrinted>
  <dcterms:modified xsi:type="dcterms:W3CDTF">2023-01-28T00:55:32Z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B3F551077EDC4AAD9E2B64B6F505F1BB</vt:lpwstr>
  </property>
</Properties>
</file>