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最佳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技术需求奖建议名单</w:t>
      </w:r>
    </w:p>
    <w:tbl>
      <w:tblPr>
        <w:tblStyle w:val="5"/>
        <w:tblW w:w="953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5"/>
        <w:gridCol w:w="5163"/>
        <w:gridCol w:w="369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排名</w:t>
            </w:r>
          </w:p>
        </w:tc>
        <w:tc>
          <w:tcPr>
            <w:tcW w:w="51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需求名称</w:t>
            </w:r>
          </w:p>
        </w:tc>
        <w:tc>
          <w:tcPr>
            <w:tcW w:w="3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需求企业名称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3D虚拟人形象制作技术的改进与优化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合肥市哪吒数据科技有限公司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制备生物基可降解材料的新型催化剂科研攻关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马鞍山同杰良生物材料有限公司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玻璃纤维粉的提纯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五河县维佳复合材料有限公司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5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新一代抗雷击抗静电复合材料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合肥晋怡科技有限公司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高性能钠离子电池锰基层状氧化物正极材料开发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安徽科达新材料有限公司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5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可信电子印章和电子签名技术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安徽慕朗科技有限公司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5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基于LADRC的空中智能喷涂机器人关键技术研究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安徽靓马信息科技股份有限公司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5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熏灸治疗复杂性皮肤及软组织感染创新性研究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亳州市艾可舒医疗科技有限公司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5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结合态胆红素酶解法高效提取胆红素药物关键技术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安徽科宝生物工程有限公司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5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智能一体化医药成套设备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蚌埠精工制药机械有限公司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5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智能计量仪表全自动检测管理技术研发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安徽宏远水务科技有限公司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5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臭豆干卤汁微生物发酵技术及产业化工艺技术研究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金菜地食品股份有限公司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5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基于人工智能的水质预测预警技术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安徽清洛数字科技有限公司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5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自润滑钢板表面绿色处理材料与技术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安徽千和新材料科技发展有限公司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5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智能养殖传感技术与装备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合肥神牧信息科技有限公司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5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智能网联汽车车联网平台系统研发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芜湖雄狮汽车科技有限公司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5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基于视觉导航的物流货运无人AGV关键技术研发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安徽骏图智能科技有限公司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5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基于农业物联网的果蔬磁场保鲜技术研究与产业化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合肥云客创元信息技术有限公司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5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曲率玻璃智能生产线项目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蚌埠朝阳玻璃机械有限公司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5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基于河道黑臭水体处理一体化设备开发研究与应用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合肥合意环保科技工程有限公司</w:t>
            </w:r>
          </w:p>
        </w:tc>
      </w:tr>
    </w:tbl>
    <w:p>
      <w:pPr>
        <w:jc w:val="left"/>
        <w:rPr>
          <w:rFonts w:hint="default" w:ascii="Times New Roman" w:hAnsi="Times New Roman" w:eastAsia="方正仿宋_GBK" w:cs="Times New Roman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5YWE3ODkzNDVhMzQ3MTY3MThmM2EyN2Q1Yjk0MTYifQ=="/>
  </w:docVars>
  <w:rsids>
    <w:rsidRoot w:val="00000000"/>
    <w:rsid w:val="09415884"/>
    <w:rsid w:val="16D0251B"/>
    <w:rsid w:val="183D522B"/>
    <w:rsid w:val="1BB628C8"/>
    <w:rsid w:val="1C6B7923"/>
    <w:rsid w:val="1F983214"/>
    <w:rsid w:val="290F4F2B"/>
    <w:rsid w:val="33606904"/>
    <w:rsid w:val="35416360"/>
    <w:rsid w:val="369A6459"/>
    <w:rsid w:val="3E3A73B6"/>
    <w:rsid w:val="480D7FE5"/>
    <w:rsid w:val="52DA52E5"/>
    <w:rsid w:val="722C2030"/>
    <w:rsid w:val="773826E4"/>
    <w:rsid w:val="F77F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仿宋_GB2312" w:asciiTheme="minorHAnsi" w:hAnsiTheme="minorHAnsi" w:eastAsiaTheme="minorEastAsia"/>
      <w:kern w:val="2"/>
      <w:sz w:val="28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1914</Words>
  <Characters>2242</Characters>
  <Lines>0</Lines>
  <Paragraphs>0</Paragraphs>
  <TotalTime>0</TotalTime>
  <ScaleCrop>false</ScaleCrop>
  <LinksUpToDate>false</LinksUpToDate>
  <CharactersWithSpaces>2263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2022-04-24T15:43:00Z</dcterms:created>
  <dc:creator>wang</dc:creator>
  <cp:lastModifiedBy>余国春</cp:lastModifiedBy>
  <cp:lastPrinted>2022-11-28T10:50:00Z</cp:lastPrinted>
  <dcterms:modified xsi:type="dcterms:W3CDTF">2022-11-28T09:08:29Z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  <property fmtid="{D5CDD505-2E9C-101B-9397-08002B2CF9AE}" pid="3" name="ICV">
    <vt:lpwstr>C397021BE6634926AEB414DA33A87143</vt:lpwstr>
  </property>
</Properties>
</file>