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17"/>
        <w:gridCol w:w="616"/>
        <w:gridCol w:w="603"/>
        <w:gridCol w:w="892"/>
        <w:gridCol w:w="1716"/>
        <w:gridCol w:w="2208"/>
        <w:gridCol w:w="609"/>
        <w:gridCol w:w="1188"/>
        <w:gridCol w:w="1307"/>
        <w:gridCol w:w="876"/>
        <w:gridCol w:w="1276"/>
        <w:gridCol w:w="618"/>
        <w:gridCol w:w="1216"/>
        <w:gridCol w:w="632"/>
      </w:tblGrid>
      <w:tr w:rsidR="00B81A37">
        <w:trPr>
          <w:trHeight w:val="420"/>
        </w:trPr>
        <w:tc>
          <w:tcPr>
            <w:tcW w:w="5000" w:type="pct"/>
            <w:gridSpan w:val="14"/>
            <w:tcBorders>
              <w:top w:val="nil"/>
              <w:left w:val="nil"/>
              <w:bottom w:val="nil"/>
              <w:right w:val="nil"/>
            </w:tcBorders>
            <w:shd w:val="clear" w:color="auto" w:fill="auto"/>
            <w:noWrap/>
            <w:vAlign w:val="center"/>
          </w:tcPr>
          <w:p w:rsidR="00B81A37" w:rsidRDefault="0031565A">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kern w:val="0"/>
                <w:sz w:val="32"/>
                <w:szCs w:val="32"/>
                <w:lang/>
              </w:rPr>
              <w:t>到期项目未提交验收申请清单</w:t>
            </w:r>
          </w:p>
        </w:tc>
      </w:tr>
      <w:tr w:rsidR="00B81A37" w:rsidTr="00AF695C">
        <w:trPr>
          <w:trHeight w:val="720"/>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序号</w:t>
            </w:r>
          </w:p>
        </w:tc>
        <w:tc>
          <w:tcPr>
            <w:tcW w:w="21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年份</w:t>
            </w:r>
          </w:p>
        </w:tc>
        <w:tc>
          <w:tcPr>
            <w:tcW w:w="213"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类型</w:t>
            </w:r>
          </w:p>
        </w:tc>
        <w:tc>
          <w:tcPr>
            <w:tcW w:w="315"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专项类别</w:t>
            </w:r>
          </w:p>
        </w:tc>
        <w:tc>
          <w:tcPr>
            <w:tcW w:w="605"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项目编号</w:t>
            </w:r>
          </w:p>
        </w:tc>
        <w:tc>
          <w:tcPr>
            <w:tcW w:w="779"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项目名称</w:t>
            </w:r>
          </w:p>
        </w:tc>
        <w:tc>
          <w:tcPr>
            <w:tcW w:w="215"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项目主持人</w:t>
            </w:r>
          </w:p>
        </w:tc>
        <w:tc>
          <w:tcPr>
            <w:tcW w:w="419"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项目承担单位</w:t>
            </w:r>
          </w:p>
        </w:tc>
        <w:tc>
          <w:tcPr>
            <w:tcW w:w="461"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项目合作单位</w:t>
            </w:r>
          </w:p>
        </w:tc>
        <w:tc>
          <w:tcPr>
            <w:tcW w:w="309"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归口管理单位</w:t>
            </w:r>
          </w:p>
        </w:tc>
        <w:tc>
          <w:tcPr>
            <w:tcW w:w="450"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技术领域</w:t>
            </w:r>
          </w:p>
        </w:tc>
        <w:tc>
          <w:tcPr>
            <w:tcW w:w="218"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省财政资助经费（万元）</w:t>
            </w:r>
          </w:p>
        </w:tc>
        <w:tc>
          <w:tcPr>
            <w:tcW w:w="429"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完成时间</w:t>
            </w:r>
          </w:p>
        </w:tc>
        <w:tc>
          <w:tcPr>
            <w:tcW w:w="224"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验收申请是否提交</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18030801111</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多平台区域大气污染物网格化监测系统关键技术研究及示范应用</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吴艳兰</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安徽大学</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安徽省环境监测中心站</w:t>
            </w:r>
            <w:r>
              <w:rPr>
                <w:rFonts w:ascii="宋体" w:hAnsi="宋体" w:cs="宋体" w:hint="eastAsia"/>
                <w:color w:val="000000"/>
                <w:kern w:val="0"/>
                <w:sz w:val="20"/>
                <w:szCs w:val="20"/>
                <w:lang/>
              </w:rPr>
              <w:t>,</w:t>
            </w:r>
            <w:r>
              <w:rPr>
                <w:rFonts w:ascii="宋体" w:hAnsi="宋体" w:cs="宋体" w:hint="eastAsia"/>
                <w:color w:val="000000"/>
                <w:kern w:val="0"/>
                <w:sz w:val="20"/>
                <w:szCs w:val="20"/>
                <w:lang/>
              </w:rPr>
              <w:t>安徽美图信息科技有限公司</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安徽大学</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k1-</w:t>
            </w:r>
            <w:r>
              <w:rPr>
                <w:rFonts w:ascii="宋体" w:hAnsi="宋体" w:cs="宋体" w:hint="eastAsia"/>
                <w:color w:val="000000"/>
                <w:kern w:val="0"/>
                <w:sz w:val="20"/>
                <w:szCs w:val="20"/>
                <w:lang/>
              </w:rPr>
              <w:t>大气环境监测装备与治理技术</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1804a0802208</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深部煤层开采井下水力化措施区域增透强化抽采瓦斯消</w:t>
            </w:r>
            <w:proofErr w:type="gramStart"/>
            <w:r>
              <w:rPr>
                <w:rFonts w:ascii="宋体" w:hAnsi="宋体" w:cs="宋体" w:hint="eastAsia"/>
                <w:color w:val="000000"/>
                <w:kern w:val="0"/>
                <w:sz w:val="20"/>
                <w:szCs w:val="20"/>
                <w:lang/>
              </w:rPr>
              <w:t>突机制</w:t>
            </w:r>
            <w:proofErr w:type="gramEnd"/>
            <w:r>
              <w:rPr>
                <w:rFonts w:ascii="宋体" w:hAnsi="宋体" w:cs="宋体" w:hint="eastAsia"/>
                <w:color w:val="000000"/>
                <w:kern w:val="0"/>
                <w:sz w:val="20"/>
                <w:szCs w:val="20"/>
                <w:lang/>
              </w:rPr>
              <w:t>与关键技术</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卢平</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安徽建筑大学</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淮南矿业</w:t>
            </w:r>
            <w:r>
              <w:rPr>
                <w:rFonts w:ascii="宋体" w:hAnsi="宋体" w:cs="宋体" w:hint="eastAsia"/>
                <w:color w:val="000000"/>
                <w:kern w:val="0"/>
                <w:sz w:val="20"/>
                <w:szCs w:val="20"/>
                <w:lang/>
              </w:rPr>
              <w:t>(</w:t>
            </w:r>
            <w:r>
              <w:rPr>
                <w:rFonts w:ascii="宋体" w:hAnsi="宋体" w:cs="宋体" w:hint="eastAsia"/>
                <w:color w:val="000000"/>
                <w:kern w:val="0"/>
                <w:sz w:val="20"/>
                <w:szCs w:val="20"/>
                <w:lang/>
              </w:rPr>
              <w:t>集团</w:t>
            </w:r>
            <w:r>
              <w:rPr>
                <w:rFonts w:ascii="宋体" w:hAnsi="宋体" w:cs="宋体" w:hint="eastAsia"/>
                <w:color w:val="000000"/>
                <w:kern w:val="0"/>
                <w:sz w:val="20"/>
                <w:szCs w:val="20"/>
                <w:lang/>
              </w:rPr>
              <w:t>)</w:t>
            </w:r>
            <w:r>
              <w:rPr>
                <w:rFonts w:ascii="宋体" w:hAnsi="宋体" w:cs="宋体" w:hint="eastAsia"/>
                <w:color w:val="000000"/>
                <w:kern w:val="0"/>
                <w:sz w:val="20"/>
                <w:szCs w:val="20"/>
                <w:lang/>
              </w:rPr>
              <w:t>有限责任公司</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安徽建筑大学</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ak</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公共安全</w:t>
            </w:r>
            <w:r>
              <w:rPr>
                <w:rFonts w:ascii="宋体" w:hAnsi="宋体" w:cs="宋体" w:hint="eastAsia"/>
                <w:color w:val="000000"/>
                <w:kern w:val="0"/>
                <w:sz w:val="20"/>
                <w:szCs w:val="20"/>
                <w:lang/>
              </w:rPr>
              <w:t>-ak5-</w:t>
            </w:r>
            <w:r>
              <w:rPr>
                <w:rFonts w:ascii="宋体" w:hAnsi="宋体" w:cs="宋体" w:hint="eastAsia"/>
                <w:color w:val="000000"/>
                <w:kern w:val="0"/>
                <w:sz w:val="20"/>
                <w:szCs w:val="20"/>
                <w:lang/>
              </w:rPr>
              <w:t>煤矿安全生产</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中央引导地方专项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科技惠民示范项目</w:t>
            </w:r>
            <w:r>
              <w:rPr>
                <w:rFonts w:ascii="宋体" w:hAnsi="宋体" w:cs="宋体" w:hint="eastAsia"/>
                <w:color w:val="000000"/>
                <w:kern w:val="0"/>
                <w:sz w:val="20"/>
                <w:szCs w:val="20"/>
                <w:lang/>
              </w:rPr>
              <w:br/>
            </w:r>
            <w:r>
              <w:rPr>
                <w:rFonts w:ascii="宋体" w:hAnsi="宋体" w:cs="宋体" w:hint="eastAsia"/>
                <w:color w:val="000000"/>
                <w:kern w:val="0"/>
                <w:sz w:val="20"/>
                <w:szCs w:val="20"/>
                <w:lang/>
              </w:rPr>
              <w:t>（</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年第二批）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201907d07050005</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2"/>
                <w:szCs w:val="22"/>
              </w:rPr>
            </w:pPr>
            <w:r>
              <w:rPr>
                <w:rFonts w:ascii="宋体" w:hAnsi="宋体" w:cs="宋体" w:hint="eastAsia"/>
                <w:color w:val="000000"/>
                <w:kern w:val="0"/>
                <w:sz w:val="20"/>
                <w:szCs w:val="20"/>
                <w:lang/>
              </w:rPr>
              <w:t>基于互联网</w:t>
            </w:r>
            <w:r>
              <w:rPr>
                <w:rFonts w:ascii="宋体" w:hAnsi="宋体" w:cs="宋体" w:hint="eastAsia"/>
                <w:color w:val="000000"/>
                <w:kern w:val="0"/>
                <w:sz w:val="20"/>
                <w:szCs w:val="20"/>
                <w:lang/>
              </w:rPr>
              <w:t>+</w:t>
            </w:r>
            <w:r>
              <w:rPr>
                <w:rFonts w:ascii="宋体" w:hAnsi="宋体" w:cs="宋体" w:hint="eastAsia"/>
                <w:color w:val="000000"/>
                <w:kern w:val="0"/>
                <w:sz w:val="20"/>
                <w:szCs w:val="20"/>
                <w:lang/>
              </w:rPr>
              <w:t>智慧医疗新动能的安徽省儿科分级诊疗新模式构建与推广</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孔维鹏</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安徽省儿童医院（安徽省新华医院、安徽省儿科医学研究所）</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安徽省儿童医院</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2019-07-01 </w:t>
            </w:r>
            <w:r>
              <w:rPr>
                <w:rFonts w:ascii="宋体" w:hAnsi="宋体" w:cs="宋体" w:hint="eastAsia"/>
                <w:color w:val="000000"/>
                <w:kern w:val="0"/>
                <w:sz w:val="20"/>
                <w:szCs w:val="20"/>
                <w:lang/>
              </w:rPr>
              <w:t>至</w:t>
            </w:r>
            <w:r>
              <w:rPr>
                <w:rFonts w:ascii="宋体" w:hAnsi="宋体" w:cs="宋体" w:hint="eastAsia"/>
                <w:color w:val="000000"/>
                <w:kern w:val="0"/>
                <w:sz w:val="20"/>
                <w:szCs w:val="20"/>
                <w:lang/>
              </w:rPr>
              <w:t xml:space="preserve"> 2021-06-30</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4</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医疗卫生（</w:t>
            </w:r>
            <w:r>
              <w:rPr>
                <w:rFonts w:ascii="宋体" w:hAnsi="宋体" w:cs="宋体" w:hint="eastAsia"/>
                <w:color w:val="000000"/>
                <w:kern w:val="0"/>
                <w:sz w:val="20"/>
                <w:szCs w:val="20"/>
                <w:lang/>
              </w:rPr>
              <w:t>B</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1804h08020281</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肝细胞癌合并门静脉癌</w:t>
            </w:r>
            <w:proofErr w:type="gramStart"/>
            <w:r>
              <w:rPr>
                <w:rFonts w:ascii="宋体" w:hAnsi="宋体" w:cs="宋体" w:hint="eastAsia"/>
                <w:color w:val="000000"/>
                <w:kern w:val="0"/>
                <w:sz w:val="20"/>
                <w:szCs w:val="20"/>
                <w:lang/>
              </w:rPr>
              <w:t>栓</w:t>
            </w:r>
            <w:proofErr w:type="gramEnd"/>
            <w:r>
              <w:rPr>
                <w:rFonts w:ascii="宋体" w:hAnsi="宋体" w:cs="宋体" w:hint="eastAsia"/>
                <w:color w:val="000000"/>
                <w:kern w:val="0"/>
                <w:sz w:val="20"/>
                <w:szCs w:val="20"/>
                <w:lang/>
              </w:rPr>
              <w:t>多学科综合治疗临床研究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马金良</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安徽省立医院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安徽省立医院</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ab</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人口健康</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1804a0802203</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煤系天然气优质储层精细识别技术研究与示范</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张文永</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安徽省煤田地质局勘查研究院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安徽理工大学、</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中国科学技术大学</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安徽省煤田地质局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ag</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资源环境</w:t>
            </w:r>
            <w:r>
              <w:rPr>
                <w:rFonts w:ascii="宋体" w:hAnsi="宋体" w:cs="宋体" w:hint="eastAsia"/>
                <w:color w:val="000000"/>
                <w:kern w:val="0"/>
                <w:sz w:val="20"/>
                <w:szCs w:val="20"/>
                <w:lang/>
              </w:rPr>
              <w:t>-ag1-</w:t>
            </w:r>
            <w:r>
              <w:rPr>
                <w:rFonts w:ascii="宋体" w:hAnsi="宋体" w:cs="宋体" w:hint="eastAsia"/>
                <w:color w:val="000000"/>
                <w:kern w:val="0"/>
                <w:sz w:val="20"/>
                <w:szCs w:val="20"/>
                <w:lang/>
              </w:rPr>
              <w:t>矿产资源绿色高效开发利用</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医疗卫生（</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1804h08020243</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基于</w:t>
            </w:r>
            <w:proofErr w:type="gramStart"/>
            <w:r>
              <w:rPr>
                <w:rFonts w:ascii="宋体" w:hAnsi="宋体" w:cs="宋体" w:hint="eastAsia"/>
                <w:color w:val="000000"/>
                <w:kern w:val="0"/>
                <w:sz w:val="20"/>
                <w:szCs w:val="20"/>
                <w:lang/>
              </w:rPr>
              <w:t>临床大</w:t>
            </w:r>
            <w:proofErr w:type="gramEnd"/>
            <w:r>
              <w:rPr>
                <w:rFonts w:ascii="宋体" w:hAnsi="宋体" w:cs="宋体" w:hint="eastAsia"/>
                <w:color w:val="000000"/>
                <w:kern w:val="0"/>
                <w:sz w:val="20"/>
                <w:szCs w:val="20"/>
                <w:lang/>
              </w:rPr>
              <w:t>数据的肝豆状核变性中西医结合个体化治疗研究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韩辉</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ab1-</w:t>
            </w:r>
            <w:r>
              <w:rPr>
                <w:rFonts w:ascii="宋体" w:hAnsi="宋体" w:cs="宋体" w:hint="eastAsia"/>
                <w:color w:val="000000"/>
                <w:kern w:val="0"/>
                <w:sz w:val="20"/>
                <w:szCs w:val="20"/>
                <w:lang/>
              </w:rPr>
              <w:t>重大疾病防控</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18030801130</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奥美沙坦酯氨氯地平片的药品研发（规格：</w:t>
            </w:r>
            <w:r>
              <w:rPr>
                <w:rFonts w:ascii="宋体" w:hAnsi="宋体" w:cs="宋体" w:hint="eastAsia"/>
                <w:color w:val="000000"/>
                <w:kern w:val="0"/>
                <w:sz w:val="20"/>
                <w:szCs w:val="20"/>
                <w:lang/>
              </w:rPr>
              <w:t>20mg/5mg</w:t>
            </w:r>
            <w:r>
              <w:rPr>
                <w:rFonts w:ascii="宋体" w:hAnsi="宋体" w:cs="宋体" w:hint="eastAsia"/>
                <w:color w:val="000000"/>
                <w:kern w:val="0"/>
                <w:sz w:val="20"/>
                <w:szCs w:val="20"/>
                <w:lang/>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翟绪武</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安庆回音必制药股份有限公司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北京诺康达医药科技股份有限公司</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安庆市科技局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j2-</w:t>
            </w:r>
            <w:r>
              <w:rPr>
                <w:rFonts w:ascii="宋体" w:hAnsi="宋体" w:cs="宋体" w:hint="eastAsia"/>
                <w:color w:val="000000"/>
                <w:kern w:val="0"/>
                <w:sz w:val="20"/>
                <w:szCs w:val="20"/>
                <w:lang/>
              </w:rPr>
              <w:t>仿制药物研发</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医疗卫生（</w:t>
            </w:r>
            <w:r>
              <w:rPr>
                <w:rFonts w:ascii="宋体" w:hAnsi="宋体" w:cs="宋体" w:hint="eastAsia"/>
                <w:color w:val="000000"/>
                <w:kern w:val="0"/>
                <w:sz w:val="20"/>
                <w:szCs w:val="20"/>
                <w:lang/>
              </w:rPr>
              <w:t>B</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1804h08020287</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微生物组学技术在下呼吸道感染病原学快速精准诊断中的应用研究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张永</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蚌埠医学院第一附属医院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蚌埠市科技局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ab</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人口健康</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18030801117</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国家二级中药保护独家品种——华佗</w:t>
            </w:r>
            <w:proofErr w:type="gramStart"/>
            <w:r>
              <w:rPr>
                <w:rFonts w:ascii="宋体" w:hAnsi="宋体" w:cs="宋体" w:hint="eastAsia"/>
                <w:color w:val="000000"/>
                <w:kern w:val="0"/>
                <w:sz w:val="20"/>
                <w:szCs w:val="20"/>
                <w:lang/>
              </w:rPr>
              <w:t>牌救心丸全</w:t>
            </w:r>
            <w:proofErr w:type="gramEnd"/>
            <w:r>
              <w:rPr>
                <w:rFonts w:ascii="宋体" w:hAnsi="宋体" w:cs="宋体" w:hint="eastAsia"/>
                <w:color w:val="000000"/>
                <w:kern w:val="0"/>
                <w:sz w:val="20"/>
                <w:szCs w:val="20"/>
                <w:lang/>
              </w:rPr>
              <w:t>产业链品质提升研究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吴德玲</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华佗国药股份有限公司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亳州市科技局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j4-</w:t>
            </w:r>
            <w:r>
              <w:rPr>
                <w:rFonts w:ascii="宋体" w:hAnsi="宋体" w:cs="宋体" w:hint="eastAsia"/>
                <w:color w:val="000000"/>
                <w:kern w:val="0"/>
                <w:sz w:val="20"/>
                <w:szCs w:val="20"/>
                <w:lang/>
              </w:rPr>
              <w:t>中药新品种和新剂型研发</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10</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18030801129</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虎</w:t>
            </w:r>
            <w:proofErr w:type="gramStart"/>
            <w:r>
              <w:rPr>
                <w:rFonts w:ascii="宋体" w:hAnsi="宋体" w:cs="宋体" w:hint="eastAsia"/>
                <w:color w:val="000000"/>
                <w:kern w:val="0"/>
                <w:sz w:val="20"/>
                <w:szCs w:val="20"/>
                <w:lang/>
              </w:rPr>
              <w:t>杖品种</w:t>
            </w:r>
            <w:proofErr w:type="gramEnd"/>
            <w:r>
              <w:rPr>
                <w:rFonts w:ascii="宋体" w:hAnsi="宋体" w:cs="宋体" w:hint="eastAsia"/>
                <w:color w:val="000000"/>
                <w:kern w:val="0"/>
                <w:sz w:val="20"/>
                <w:szCs w:val="20"/>
                <w:lang/>
              </w:rPr>
              <w:t>选育与规范化种植技术研究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朱勤</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东至县绿色家园生态农业科技有限公司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池州市</w:t>
            </w:r>
            <w:proofErr w:type="gramEnd"/>
            <w:r>
              <w:rPr>
                <w:rFonts w:ascii="宋体" w:hAnsi="宋体" w:cs="宋体" w:hint="eastAsia"/>
                <w:color w:val="000000"/>
                <w:kern w:val="0"/>
                <w:sz w:val="20"/>
                <w:szCs w:val="20"/>
                <w:lang/>
              </w:rPr>
              <w:t>农业科学研究所</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池州市</w:t>
            </w:r>
            <w:proofErr w:type="gramEnd"/>
            <w:r>
              <w:rPr>
                <w:rFonts w:ascii="宋体" w:hAnsi="宋体" w:cs="宋体" w:hint="eastAsia"/>
                <w:color w:val="000000"/>
                <w:kern w:val="0"/>
                <w:sz w:val="20"/>
                <w:szCs w:val="20"/>
                <w:lang/>
              </w:rPr>
              <w:t>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j3-</w:t>
            </w:r>
            <w:r>
              <w:rPr>
                <w:rFonts w:ascii="宋体" w:hAnsi="宋体" w:cs="宋体" w:hint="eastAsia"/>
                <w:color w:val="000000"/>
                <w:kern w:val="0"/>
                <w:sz w:val="20"/>
                <w:szCs w:val="20"/>
                <w:lang/>
              </w:rPr>
              <w:t>中药材品质提升</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1804a0802194</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持续污染胁迫下表流湿地生态健康长效维护关键技术研究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曾秋勇</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东华工</w:t>
            </w:r>
            <w:proofErr w:type="gramStart"/>
            <w:r>
              <w:rPr>
                <w:rFonts w:ascii="宋体" w:hAnsi="宋体" w:cs="宋体" w:hint="eastAsia"/>
                <w:color w:val="000000"/>
                <w:kern w:val="0"/>
                <w:sz w:val="20"/>
                <w:szCs w:val="20"/>
                <w:lang/>
              </w:rPr>
              <w:t>程科技</w:t>
            </w:r>
            <w:proofErr w:type="gramEnd"/>
            <w:r>
              <w:rPr>
                <w:rFonts w:ascii="宋体" w:hAnsi="宋体" w:cs="宋体" w:hint="eastAsia"/>
                <w:color w:val="000000"/>
                <w:kern w:val="0"/>
                <w:sz w:val="20"/>
                <w:szCs w:val="20"/>
                <w:lang/>
              </w:rPr>
              <w:t>股份有限公司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南京工业大学、</w:t>
            </w:r>
            <w:proofErr w:type="gramStart"/>
            <w:r>
              <w:rPr>
                <w:rFonts w:ascii="宋体" w:hAnsi="宋体" w:cs="宋体" w:hint="eastAsia"/>
                <w:color w:val="000000"/>
                <w:kern w:val="0"/>
                <w:sz w:val="20"/>
                <w:szCs w:val="20"/>
                <w:lang/>
              </w:rPr>
              <w:t>安徽省通源环保</w:t>
            </w:r>
            <w:proofErr w:type="gramEnd"/>
            <w:r>
              <w:rPr>
                <w:rFonts w:ascii="宋体" w:hAnsi="宋体" w:cs="宋体" w:hint="eastAsia"/>
                <w:color w:val="000000"/>
                <w:kern w:val="0"/>
                <w:sz w:val="20"/>
                <w:szCs w:val="20"/>
                <w:lang/>
              </w:rPr>
              <w:t>科技有限公司</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东华工</w:t>
            </w:r>
            <w:proofErr w:type="gramStart"/>
            <w:r>
              <w:rPr>
                <w:rFonts w:ascii="宋体" w:hAnsi="宋体" w:cs="宋体" w:hint="eastAsia"/>
                <w:color w:val="000000"/>
                <w:kern w:val="0"/>
                <w:sz w:val="20"/>
                <w:szCs w:val="20"/>
                <w:lang/>
              </w:rPr>
              <w:t>程科技</w:t>
            </w:r>
            <w:proofErr w:type="gramEnd"/>
            <w:r>
              <w:rPr>
                <w:rFonts w:ascii="宋体" w:hAnsi="宋体" w:cs="宋体" w:hint="eastAsia"/>
                <w:color w:val="000000"/>
                <w:kern w:val="0"/>
                <w:sz w:val="20"/>
                <w:szCs w:val="20"/>
                <w:lang/>
              </w:rPr>
              <w:t>股份有限公司</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ag</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资源环境</w:t>
            </w:r>
            <w:r>
              <w:rPr>
                <w:rFonts w:ascii="宋体" w:hAnsi="宋体" w:cs="宋体" w:hint="eastAsia"/>
                <w:color w:val="000000"/>
                <w:kern w:val="0"/>
                <w:sz w:val="20"/>
                <w:szCs w:val="20"/>
                <w:lang/>
              </w:rPr>
              <w:t>-ag4-</w:t>
            </w:r>
            <w:r>
              <w:rPr>
                <w:rFonts w:ascii="宋体" w:hAnsi="宋体" w:cs="宋体" w:hint="eastAsia"/>
                <w:color w:val="000000"/>
                <w:kern w:val="0"/>
                <w:sz w:val="20"/>
                <w:szCs w:val="20"/>
                <w:lang/>
              </w:rPr>
              <w:t>生态环境治理</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1804a0802191</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巢湖流域城市污水处理厂达到地表水类</w:t>
            </w:r>
            <w:r>
              <w:rPr>
                <w:rFonts w:ascii="宋体" w:hAnsi="宋体" w:cs="宋体" w:hint="eastAsia"/>
                <w:color w:val="000000"/>
                <w:kern w:val="0"/>
                <w:sz w:val="20"/>
                <w:szCs w:val="20"/>
                <w:lang/>
              </w:rPr>
              <w:t>IV</w:t>
            </w:r>
            <w:r>
              <w:rPr>
                <w:rFonts w:ascii="宋体" w:hAnsi="宋体" w:cs="宋体" w:hint="eastAsia"/>
                <w:color w:val="000000"/>
                <w:kern w:val="0"/>
                <w:sz w:val="20"/>
                <w:szCs w:val="20"/>
                <w:lang/>
              </w:rPr>
              <w:t>类标准高效低耗技术研究与示范</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张静</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安徽国祯环保节能科技股份有限公司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中国科学技术大学、</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安徽建筑大学</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合肥市科技局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ag</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资源环境</w:t>
            </w:r>
            <w:r>
              <w:rPr>
                <w:rFonts w:ascii="宋体" w:hAnsi="宋体" w:cs="宋体" w:hint="eastAsia"/>
                <w:color w:val="000000"/>
                <w:kern w:val="0"/>
                <w:sz w:val="20"/>
                <w:szCs w:val="20"/>
                <w:lang/>
              </w:rPr>
              <w:t>-ag2-</w:t>
            </w:r>
            <w:r>
              <w:rPr>
                <w:rFonts w:ascii="宋体" w:hAnsi="宋体" w:cs="宋体" w:hint="eastAsia"/>
                <w:color w:val="000000"/>
                <w:kern w:val="0"/>
                <w:sz w:val="20"/>
                <w:szCs w:val="20"/>
                <w:lang/>
              </w:rPr>
              <w:t>水污染防治</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1804a0802217</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基于计算机视觉技术的驾驶人实际道路考试系统研发与应用</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唐毅</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安徽三</w:t>
            </w:r>
            <w:proofErr w:type="gramStart"/>
            <w:r>
              <w:rPr>
                <w:rFonts w:ascii="宋体" w:hAnsi="宋体" w:cs="宋体" w:hint="eastAsia"/>
                <w:color w:val="000000"/>
                <w:kern w:val="0"/>
                <w:sz w:val="20"/>
                <w:szCs w:val="20"/>
                <w:lang/>
              </w:rPr>
              <w:t>联交通</w:t>
            </w:r>
            <w:proofErr w:type="gramEnd"/>
            <w:r>
              <w:rPr>
                <w:rFonts w:ascii="宋体" w:hAnsi="宋体" w:cs="宋体" w:hint="eastAsia"/>
                <w:color w:val="000000"/>
                <w:kern w:val="0"/>
                <w:sz w:val="20"/>
                <w:szCs w:val="20"/>
                <w:lang/>
              </w:rPr>
              <w:t>应用技术股份有限公司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合肥市科技局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ak</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公共安全</w:t>
            </w:r>
            <w:r>
              <w:rPr>
                <w:rFonts w:ascii="宋体" w:hAnsi="宋体" w:cs="宋体" w:hint="eastAsia"/>
                <w:color w:val="000000"/>
                <w:kern w:val="0"/>
                <w:sz w:val="20"/>
                <w:szCs w:val="20"/>
                <w:lang/>
              </w:rPr>
              <w:t>-ak1-</w:t>
            </w:r>
            <w:r>
              <w:rPr>
                <w:rFonts w:ascii="宋体" w:hAnsi="宋体" w:cs="宋体" w:hint="eastAsia"/>
                <w:color w:val="000000"/>
                <w:kern w:val="0"/>
                <w:sz w:val="20"/>
                <w:szCs w:val="20"/>
                <w:lang/>
              </w:rPr>
              <w:t>社会安全与应急技术及装备</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1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医疗卫生（</w:t>
            </w:r>
            <w:r>
              <w:rPr>
                <w:rFonts w:ascii="宋体" w:hAnsi="宋体" w:cs="宋体" w:hint="eastAsia"/>
                <w:color w:val="000000"/>
                <w:kern w:val="0"/>
                <w:sz w:val="20"/>
                <w:szCs w:val="20"/>
                <w:lang/>
              </w:rPr>
              <w:t>B</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1804h08020284</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多模态</w:t>
            </w:r>
            <w:r>
              <w:rPr>
                <w:rFonts w:ascii="宋体" w:hAnsi="宋体" w:cs="宋体" w:hint="eastAsia"/>
                <w:color w:val="000000"/>
                <w:kern w:val="0"/>
                <w:sz w:val="20"/>
                <w:szCs w:val="20"/>
                <w:lang/>
              </w:rPr>
              <w:t>MRI</w:t>
            </w:r>
            <w:r>
              <w:rPr>
                <w:rFonts w:ascii="宋体" w:hAnsi="宋体" w:cs="宋体" w:hint="eastAsia"/>
                <w:color w:val="000000"/>
                <w:kern w:val="0"/>
                <w:sz w:val="20"/>
                <w:szCs w:val="20"/>
                <w:lang/>
              </w:rPr>
              <w:t>评价</w:t>
            </w:r>
            <w:r>
              <w:rPr>
                <w:rFonts w:ascii="宋体" w:hAnsi="宋体" w:cs="宋体" w:hint="eastAsia"/>
                <w:color w:val="000000"/>
                <w:kern w:val="0"/>
                <w:sz w:val="20"/>
                <w:szCs w:val="20"/>
                <w:lang/>
              </w:rPr>
              <w:t>Toll</w:t>
            </w:r>
            <w:r>
              <w:rPr>
                <w:rFonts w:ascii="宋体" w:hAnsi="宋体" w:cs="宋体" w:hint="eastAsia"/>
                <w:color w:val="000000"/>
                <w:kern w:val="0"/>
                <w:sz w:val="20"/>
                <w:szCs w:val="20"/>
                <w:lang/>
              </w:rPr>
              <w:t>样受体</w:t>
            </w:r>
            <w:r>
              <w:rPr>
                <w:rFonts w:ascii="宋体" w:hAnsi="宋体" w:cs="宋体" w:hint="eastAsia"/>
                <w:color w:val="000000"/>
                <w:kern w:val="0"/>
                <w:sz w:val="20"/>
                <w:szCs w:val="20"/>
                <w:lang/>
              </w:rPr>
              <w:t>4</w:t>
            </w:r>
            <w:r>
              <w:rPr>
                <w:rFonts w:ascii="宋体" w:hAnsi="宋体" w:cs="宋体" w:hint="eastAsia"/>
                <w:color w:val="000000"/>
                <w:kern w:val="0"/>
                <w:sz w:val="20"/>
                <w:szCs w:val="20"/>
                <w:lang/>
              </w:rPr>
              <w:t>表达状态对原发性中枢神经系统淋巴瘤疗效和预后的影响</w:t>
            </w:r>
          </w:p>
        </w:tc>
        <w:tc>
          <w:tcPr>
            <w:tcW w:w="2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朱友志</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中国人民解放军第一零五医院</w:t>
            </w:r>
          </w:p>
        </w:tc>
        <w:tc>
          <w:tcPr>
            <w:tcW w:w="4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解放军</w:t>
            </w:r>
            <w:r>
              <w:rPr>
                <w:rFonts w:ascii="宋体" w:hAnsi="宋体" w:cs="宋体" w:hint="eastAsia"/>
                <w:color w:val="000000"/>
                <w:kern w:val="0"/>
                <w:sz w:val="20"/>
                <w:szCs w:val="20"/>
                <w:lang/>
              </w:rPr>
              <w:t>105</w:t>
            </w:r>
            <w:r>
              <w:rPr>
                <w:rFonts w:ascii="宋体" w:hAnsi="宋体" w:cs="宋体" w:hint="eastAsia"/>
                <w:color w:val="000000"/>
                <w:kern w:val="0"/>
                <w:sz w:val="20"/>
                <w:szCs w:val="20"/>
                <w:lang/>
              </w:rPr>
              <w:t>医院</w:t>
            </w: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ab</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人口健康</w:t>
            </w:r>
          </w:p>
        </w:tc>
        <w:tc>
          <w:tcPr>
            <w:tcW w:w="2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w:t>
            </w:r>
            <w:r>
              <w:rPr>
                <w:rFonts w:ascii="宋体" w:hAnsi="宋体" w:cs="宋体" w:hint="eastAsia"/>
                <w:color w:val="000000"/>
                <w:kern w:val="0"/>
                <w:sz w:val="20"/>
                <w:szCs w:val="20"/>
                <w:lang/>
              </w:rPr>
              <w:lastRenderedPageBreak/>
              <w:t>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18030801103</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废弃矿山尾矿库场地重金属污染阻隔治理技术与示范</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陈林杰</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安徽省地质矿产勘查局</w:t>
            </w:r>
            <w:r>
              <w:rPr>
                <w:rFonts w:ascii="宋体" w:hAnsi="宋体" w:cs="宋体" w:hint="eastAsia"/>
                <w:color w:val="000000"/>
                <w:kern w:val="0"/>
                <w:sz w:val="20"/>
                <w:szCs w:val="20"/>
                <w:lang/>
              </w:rPr>
              <w:t>321</w:t>
            </w:r>
            <w:r>
              <w:rPr>
                <w:rFonts w:ascii="宋体" w:hAnsi="宋体" w:cs="宋体" w:hint="eastAsia"/>
                <w:color w:val="000000"/>
                <w:kern w:val="0"/>
                <w:sz w:val="20"/>
                <w:szCs w:val="20"/>
                <w:lang/>
              </w:rPr>
              <w:t>地</w:t>
            </w:r>
            <w:r>
              <w:rPr>
                <w:rFonts w:ascii="宋体" w:hAnsi="宋体" w:cs="宋体" w:hint="eastAsia"/>
                <w:color w:val="000000"/>
                <w:kern w:val="0"/>
                <w:sz w:val="20"/>
                <w:szCs w:val="20"/>
                <w:lang/>
              </w:rPr>
              <w:lastRenderedPageBreak/>
              <w:t>质队</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合肥工业大学</w:t>
            </w:r>
            <w:r>
              <w:rPr>
                <w:rFonts w:ascii="宋体" w:hAnsi="宋体" w:cs="宋体" w:hint="eastAsia"/>
                <w:color w:val="000000"/>
                <w:kern w:val="0"/>
                <w:sz w:val="20"/>
                <w:szCs w:val="20"/>
                <w:lang/>
              </w:rPr>
              <w:t>,</w:t>
            </w:r>
            <w:r>
              <w:rPr>
                <w:rFonts w:ascii="宋体" w:hAnsi="宋体" w:cs="宋体" w:hint="eastAsia"/>
                <w:color w:val="000000"/>
                <w:kern w:val="0"/>
                <w:sz w:val="20"/>
                <w:szCs w:val="20"/>
                <w:lang/>
              </w:rPr>
              <w:t>安徽省地质调查院</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铜陵市科技局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k3-</w:t>
            </w:r>
            <w:r>
              <w:rPr>
                <w:rFonts w:ascii="宋体" w:hAnsi="宋体" w:cs="宋体" w:hint="eastAsia"/>
                <w:color w:val="000000"/>
                <w:kern w:val="0"/>
                <w:sz w:val="20"/>
                <w:szCs w:val="20"/>
                <w:lang/>
              </w:rPr>
              <w:t>土壤环境</w:t>
            </w:r>
            <w:proofErr w:type="gramStart"/>
            <w:r>
              <w:rPr>
                <w:rFonts w:ascii="宋体" w:hAnsi="宋体" w:cs="宋体" w:hint="eastAsia"/>
                <w:color w:val="000000"/>
                <w:kern w:val="0"/>
                <w:sz w:val="20"/>
                <w:szCs w:val="20"/>
                <w:lang/>
              </w:rPr>
              <w:t>与危废监测</w:t>
            </w:r>
            <w:proofErr w:type="gramEnd"/>
            <w:r>
              <w:rPr>
                <w:rFonts w:ascii="宋体" w:hAnsi="宋体" w:cs="宋体" w:hint="eastAsia"/>
                <w:color w:val="000000"/>
                <w:kern w:val="0"/>
                <w:sz w:val="20"/>
                <w:szCs w:val="20"/>
                <w:lang/>
              </w:rPr>
              <w:t>装备与治</w:t>
            </w:r>
            <w:r>
              <w:rPr>
                <w:rFonts w:ascii="宋体" w:hAnsi="宋体" w:cs="宋体" w:hint="eastAsia"/>
                <w:color w:val="000000"/>
                <w:kern w:val="0"/>
                <w:sz w:val="20"/>
                <w:szCs w:val="20"/>
                <w:lang/>
              </w:rPr>
              <w:lastRenderedPageBreak/>
              <w:t>理技术</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16</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中央引导地方专项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科技惠民示范项目</w:t>
            </w:r>
            <w:r>
              <w:rPr>
                <w:rFonts w:ascii="宋体" w:hAnsi="宋体" w:cs="宋体" w:hint="eastAsia"/>
                <w:color w:val="000000"/>
                <w:kern w:val="0"/>
                <w:sz w:val="20"/>
                <w:szCs w:val="20"/>
                <w:lang/>
              </w:rPr>
              <w:br/>
            </w:r>
            <w:r>
              <w:rPr>
                <w:rFonts w:ascii="宋体" w:hAnsi="宋体" w:cs="宋体" w:hint="eastAsia"/>
                <w:color w:val="000000"/>
                <w:kern w:val="0"/>
                <w:sz w:val="20"/>
                <w:szCs w:val="20"/>
                <w:lang/>
              </w:rPr>
              <w:t>（</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年第二批）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201907d07050010</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糖尿病患者体内胰岛素和胰岛素样生长因子相关性的分子机制研究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崔凡</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芜湖市第一人民医院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芜湖市科技局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2019-07-01 </w:t>
            </w:r>
            <w:r>
              <w:rPr>
                <w:rFonts w:ascii="宋体" w:hAnsi="宋体" w:cs="宋体" w:hint="eastAsia"/>
                <w:color w:val="000000"/>
                <w:kern w:val="0"/>
                <w:sz w:val="20"/>
                <w:szCs w:val="20"/>
                <w:lang/>
              </w:rPr>
              <w:t>至</w:t>
            </w:r>
            <w:r>
              <w:rPr>
                <w:rFonts w:ascii="宋体" w:hAnsi="宋体" w:cs="宋体" w:hint="eastAsia"/>
                <w:color w:val="000000"/>
                <w:kern w:val="0"/>
                <w:sz w:val="20"/>
                <w:szCs w:val="20"/>
                <w:lang/>
              </w:rPr>
              <w:t xml:space="preserve"> 2021-06-30</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1804a0802216</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互联网金融在线综合监管平台</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徐慧囝</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惠国征信服务股份有限公司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安徽讯飞智能科技有限公司</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芜湖市科技局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ak</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公共安全</w:t>
            </w:r>
            <w:r>
              <w:rPr>
                <w:rFonts w:ascii="宋体" w:hAnsi="宋体" w:cs="宋体" w:hint="eastAsia"/>
                <w:color w:val="000000"/>
                <w:kern w:val="0"/>
                <w:sz w:val="20"/>
                <w:szCs w:val="20"/>
                <w:lang/>
              </w:rPr>
              <w:t>-ak1-</w:t>
            </w:r>
            <w:r>
              <w:rPr>
                <w:rFonts w:ascii="宋体" w:hAnsi="宋体" w:cs="宋体" w:hint="eastAsia"/>
                <w:color w:val="000000"/>
                <w:kern w:val="0"/>
                <w:sz w:val="20"/>
                <w:szCs w:val="20"/>
                <w:lang/>
              </w:rPr>
              <w:t>社会安全与应急技术及装备</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1804a0802207</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高砷高硫低品位难选金矿石高效综合利用关键技术研究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张永</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华唯金属</w:t>
            </w:r>
            <w:proofErr w:type="gramEnd"/>
            <w:r>
              <w:rPr>
                <w:rFonts w:ascii="宋体" w:hAnsi="宋体" w:cs="宋体" w:hint="eastAsia"/>
                <w:color w:val="000000"/>
                <w:kern w:val="0"/>
                <w:sz w:val="20"/>
                <w:szCs w:val="20"/>
                <w:lang/>
              </w:rPr>
              <w:t>矿产资源高效循环利用国家工程研究中心有限公司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安徽工业大学、铜陵有色</w:t>
            </w:r>
            <w:proofErr w:type="gramStart"/>
            <w:r>
              <w:rPr>
                <w:rFonts w:ascii="宋体" w:hAnsi="宋体" w:cs="宋体" w:hint="eastAsia"/>
                <w:color w:val="000000"/>
                <w:kern w:val="0"/>
                <w:sz w:val="20"/>
                <w:szCs w:val="20"/>
                <w:lang/>
              </w:rPr>
              <w:t>股份天</w:t>
            </w:r>
            <w:proofErr w:type="gramEnd"/>
            <w:r>
              <w:rPr>
                <w:rFonts w:ascii="宋体" w:hAnsi="宋体" w:cs="宋体" w:hint="eastAsia"/>
                <w:color w:val="000000"/>
                <w:kern w:val="0"/>
                <w:sz w:val="20"/>
                <w:szCs w:val="20"/>
                <w:lang/>
              </w:rPr>
              <w:t>马山黄金矿业有限公司</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中钢集团马鞍山矿山研究院有限公司</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ag</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资源环境</w:t>
            </w:r>
            <w:r>
              <w:rPr>
                <w:rFonts w:ascii="宋体" w:hAnsi="宋体" w:cs="宋体" w:hint="eastAsia"/>
                <w:color w:val="000000"/>
                <w:kern w:val="0"/>
                <w:sz w:val="20"/>
                <w:szCs w:val="20"/>
                <w:lang/>
              </w:rPr>
              <w:t>-ag1-</w:t>
            </w:r>
            <w:r>
              <w:rPr>
                <w:rFonts w:ascii="宋体" w:hAnsi="宋体" w:cs="宋体" w:hint="eastAsia"/>
                <w:color w:val="000000"/>
                <w:kern w:val="0"/>
                <w:sz w:val="20"/>
                <w:szCs w:val="20"/>
                <w:lang/>
              </w:rPr>
              <w:t>矿产资源绿色高效开发利用</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填写中</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w:t>
            </w:r>
            <w:r>
              <w:rPr>
                <w:rFonts w:ascii="宋体" w:hAnsi="宋体" w:cs="宋体" w:hint="eastAsia"/>
                <w:color w:val="000000"/>
                <w:kern w:val="0"/>
                <w:sz w:val="20"/>
                <w:szCs w:val="20"/>
                <w:lang/>
              </w:rPr>
              <w:lastRenderedPageBreak/>
              <w:t>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科技强警专项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1804d08020307</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基于大数据和图像识别的武装守</w:t>
            </w:r>
            <w:proofErr w:type="gramStart"/>
            <w:r>
              <w:rPr>
                <w:rFonts w:ascii="宋体" w:hAnsi="宋体" w:cs="宋体" w:hint="eastAsia"/>
                <w:color w:val="000000"/>
                <w:kern w:val="0"/>
                <w:sz w:val="20"/>
                <w:szCs w:val="20"/>
                <w:lang/>
              </w:rPr>
              <w:t>押安全</w:t>
            </w:r>
            <w:proofErr w:type="gramEnd"/>
            <w:r>
              <w:rPr>
                <w:rFonts w:ascii="宋体" w:hAnsi="宋体" w:cs="宋体" w:hint="eastAsia"/>
                <w:color w:val="000000"/>
                <w:kern w:val="0"/>
                <w:sz w:val="20"/>
                <w:szCs w:val="20"/>
                <w:lang/>
              </w:rPr>
              <w:t>预警研究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杨威</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合肥保安集团有限公司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中国科学技术大学苏州研究院、安</w:t>
            </w:r>
            <w:r>
              <w:rPr>
                <w:rFonts w:ascii="宋体" w:hAnsi="宋体" w:cs="宋体" w:hint="eastAsia"/>
                <w:color w:val="000000"/>
                <w:kern w:val="0"/>
                <w:sz w:val="20"/>
                <w:szCs w:val="20"/>
                <w:lang/>
              </w:rPr>
              <w:lastRenderedPageBreak/>
              <w:t>徽省公安厅保安监管处</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安徽省公安厅</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ak</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公共安全</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20</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科技强警专项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1804d08020310</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高通量手持式近红外拉曼光谱毒品检测仪研制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夏果</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皖江新兴产业技术发展中心</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合肥工业大学、铜陵市公安局禁毒支队</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安徽省公安厅</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ak</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公共安全</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科技强警专项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1804d08020315</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基于网安大</w:t>
            </w:r>
            <w:proofErr w:type="gramEnd"/>
            <w:r>
              <w:rPr>
                <w:rFonts w:ascii="宋体" w:hAnsi="宋体" w:cs="宋体" w:hint="eastAsia"/>
                <w:color w:val="000000"/>
                <w:kern w:val="0"/>
                <w:sz w:val="20"/>
                <w:szCs w:val="20"/>
                <w:lang/>
              </w:rPr>
              <w:t>数据的智能导</w:t>
            </w:r>
            <w:proofErr w:type="gramStart"/>
            <w:r>
              <w:rPr>
                <w:rFonts w:ascii="宋体" w:hAnsi="宋体" w:cs="宋体" w:hint="eastAsia"/>
                <w:color w:val="000000"/>
                <w:kern w:val="0"/>
                <w:sz w:val="20"/>
                <w:szCs w:val="20"/>
                <w:lang/>
              </w:rPr>
              <w:t>侦</w:t>
            </w:r>
            <w:proofErr w:type="gramEnd"/>
            <w:r>
              <w:rPr>
                <w:rFonts w:ascii="宋体" w:hAnsi="宋体" w:cs="宋体" w:hint="eastAsia"/>
                <w:color w:val="000000"/>
                <w:kern w:val="0"/>
                <w:sz w:val="20"/>
                <w:szCs w:val="20"/>
                <w:lang/>
              </w:rPr>
              <w:t>、主动防控及实战实训平台研究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沈志宏</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安徽公安职业学院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合肥市公安局网络安全保卫支队</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安徽省公安厅</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ak</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公共安全</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中央引导地方专项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科技惠民示范项目</w:t>
            </w:r>
            <w:r>
              <w:rPr>
                <w:rFonts w:ascii="宋体" w:hAnsi="宋体" w:cs="宋体" w:hint="eastAsia"/>
                <w:color w:val="000000"/>
                <w:kern w:val="0"/>
                <w:sz w:val="20"/>
                <w:szCs w:val="20"/>
                <w:lang/>
              </w:rPr>
              <w:br/>
            </w:r>
            <w:r>
              <w:rPr>
                <w:rFonts w:ascii="宋体" w:hAnsi="宋体" w:cs="宋体" w:hint="eastAsia"/>
                <w:color w:val="000000"/>
                <w:kern w:val="0"/>
                <w:sz w:val="20"/>
                <w:szCs w:val="20"/>
                <w:lang/>
              </w:rPr>
              <w:t>（</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年第二批）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201907d07050003</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国产经皮椎弓根螺钉的研制及临床应用与推广</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张文志</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安徽省立医院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安徽省立医院</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2019-07-01 </w:t>
            </w:r>
            <w:r>
              <w:rPr>
                <w:rFonts w:ascii="宋体" w:hAnsi="宋体" w:cs="宋体" w:hint="eastAsia"/>
                <w:color w:val="000000"/>
                <w:kern w:val="0"/>
                <w:sz w:val="20"/>
                <w:szCs w:val="20"/>
                <w:lang/>
              </w:rPr>
              <w:t>至</w:t>
            </w:r>
            <w:r>
              <w:rPr>
                <w:rFonts w:ascii="宋体" w:hAnsi="宋体" w:cs="宋体" w:hint="eastAsia"/>
                <w:color w:val="000000"/>
                <w:kern w:val="0"/>
                <w:sz w:val="20"/>
                <w:szCs w:val="20"/>
                <w:lang/>
              </w:rPr>
              <w:t xml:space="preserve"> 2021-06-30</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医疗卫生（</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1804h08020255</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“辨经刺井、化</w:t>
            </w:r>
            <w:proofErr w:type="gramStart"/>
            <w:r>
              <w:rPr>
                <w:rFonts w:ascii="宋体" w:hAnsi="宋体" w:cs="宋体" w:hint="eastAsia"/>
                <w:color w:val="000000"/>
                <w:kern w:val="0"/>
                <w:sz w:val="20"/>
                <w:szCs w:val="20"/>
                <w:lang/>
              </w:rPr>
              <w:t>瘀</w:t>
            </w:r>
            <w:proofErr w:type="gramEnd"/>
            <w:r>
              <w:rPr>
                <w:rFonts w:ascii="宋体" w:hAnsi="宋体" w:cs="宋体" w:hint="eastAsia"/>
                <w:color w:val="000000"/>
                <w:kern w:val="0"/>
                <w:sz w:val="20"/>
                <w:szCs w:val="20"/>
                <w:lang/>
              </w:rPr>
              <w:t>通络法”针灸治疗血管性痴呆的研究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赵永华</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ab</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人口健康</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w:t>
            </w:r>
            <w:r>
              <w:rPr>
                <w:rFonts w:ascii="宋体" w:hAnsi="宋体" w:cs="宋体" w:hint="eastAsia"/>
                <w:color w:val="000000"/>
                <w:kern w:val="0"/>
                <w:sz w:val="20"/>
                <w:szCs w:val="20"/>
                <w:lang/>
              </w:rPr>
              <w:lastRenderedPageBreak/>
              <w:t>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医疗卫生（</w:t>
            </w:r>
            <w:r>
              <w:rPr>
                <w:rFonts w:ascii="宋体" w:hAnsi="宋体" w:cs="宋体" w:hint="eastAsia"/>
                <w:color w:val="000000"/>
                <w:kern w:val="0"/>
                <w:sz w:val="20"/>
                <w:szCs w:val="20"/>
                <w:lang/>
              </w:rPr>
              <w:t>B</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1804h08020288</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针刺治疗脑卒中吞咽障碍的应用研究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程红亮</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ab</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人口健康</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25</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中央引导地方专项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科技惠民示范项目</w:t>
            </w:r>
            <w:r>
              <w:rPr>
                <w:rFonts w:ascii="宋体" w:hAnsi="宋体" w:cs="宋体" w:hint="eastAsia"/>
                <w:color w:val="000000"/>
                <w:kern w:val="0"/>
                <w:sz w:val="20"/>
                <w:szCs w:val="20"/>
                <w:lang/>
              </w:rPr>
              <w:br/>
            </w:r>
            <w:r>
              <w:rPr>
                <w:rFonts w:ascii="宋体" w:hAnsi="宋体" w:cs="宋体" w:hint="eastAsia"/>
                <w:color w:val="000000"/>
                <w:kern w:val="0"/>
                <w:sz w:val="20"/>
                <w:szCs w:val="20"/>
                <w:lang/>
              </w:rPr>
              <w:t>（</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年第二批）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201907d07050004</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智能化农村污水处理技术创新与示范</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杨向阳</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蚌埠市清泉环保有限责任公司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蚌埠市科技局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2019-07-01 </w:t>
            </w:r>
            <w:r>
              <w:rPr>
                <w:rFonts w:ascii="宋体" w:hAnsi="宋体" w:cs="宋体" w:hint="eastAsia"/>
                <w:color w:val="000000"/>
                <w:kern w:val="0"/>
                <w:sz w:val="20"/>
                <w:szCs w:val="20"/>
                <w:lang/>
              </w:rPr>
              <w:t>至</w:t>
            </w:r>
            <w:r>
              <w:rPr>
                <w:rFonts w:ascii="宋体" w:hAnsi="宋体" w:cs="宋体" w:hint="eastAsia"/>
                <w:color w:val="000000"/>
                <w:kern w:val="0"/>
                <w:sz w:val="20"/>
                <w:szCs w:val="20"/>
                <w:lang/>
              </w:rPr>
              <w:t xml:space="preserve"> 2021-06-30</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医疗卫生（</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1804h08020246</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介入治疗术对心源性脑卒中防治的前瞻性队列研究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张恒</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蚌埠医学院第一附属医院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蚌埠市第三人民医院</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蚌埠市科技局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rPr>
              <w:t>ab</w:t>
            </w:r>
            <w:proofErr w:type="spellEnd"/>
            <w:r>
              <w:rPr>
                <w:rFonts w:ascii="宋体" w:hAnsi="宋体" w:cs="宋体" w:hint="eastAsia"/>
                <w:color w:val="000000"/>
                <w:kern w:val="0"/>
                <w:sz w:val="20"/>
                <w:szCs w:val="20"/>
                <w:lang/>
              </w:rPr>
              <w:t>-</w:t>
            </w:r>
            <w:r>
              <w:rPr>
                <w:rFonts w:ascii="宋体" w:hAnsi="宋体" w:cs="宋体" w:hint="eastAsia"/>
                <w:color w:val="000000"/>
                <w:kern w:val="0"/>
                <w:sz w:val="20"/>
                <w:szCs w:val="20"/>
                <w:lang/>
              </w:rPr>
              <w:t>人口健康</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27</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18030801133</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非医疗性健康促进服务关键技术研究与示范应用</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谢晖</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蚌埠医学院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中国科学院合肥物质科学研究院</w:t>
            </w:r>
            <w:r>
              <w:rPr>
                <w:rFonts w:ascii="宋体" w:hAnsi="宋体" w:cs="宋体" w:hint="eastAsia"/>
                <w:color w:val="000000"/>
                <w:kern w:val="0"/>
                <w:sz w:val="20"/>
                <w:szCs w:val="20"/>
                <w:lang/>
              </w:rPr>
              <w:t>,</w:t>
            </w:r>
            <w:r>
              <w:rPr>
                <w:rFonts w:ascii="宋体" w:hAnsi="宋体" w:cs="宋体" w:hint="eastAsia"/>
                <w:color w:val="000000"/>
                <w:kern w:val="0"/>
                <w:sz w:val="20"/>
                <w:szCs w:val="20"/>
                <w:lang/>
              </w:rPr>
              <w:t>中国科学技术大学附属第一医院</w:t>
            </w:r>
            <w:r>
              <w:rPr>
                <w:rFonts w:ascii="宋体" w:hAnsi="宋体" w:cs="宋体" w:hint="eastAsia"/>
                <w:color w:val="000000"/>
                <w:kern w:val="0"/>
                <w:sz w:val="20"/>
                <w:szCs w:val="20"/>
                <w:lang/>
              </w:rPr>
              <w:t>,</w:t>
            </w:r>
            <w:r>
              <w:rPr>
                <w:rFonts w:ascii="宋体" w:hAnsi="宋体" w:cs="宋体" w:hint="eastAsia"/>
                <w:color w:val="000000"/>
                <w:kern w:val="0"/>
                <w:sz w:val="20"/>
                <w:szCs w:val="20"/>
                <w:lang/>
              </w:rPr>
              <w:t>安徽医科大学第一附属医院</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蚌埠医学院</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l5-</w:t>
            </w:r>
            <w:r>
              <w:rPr>
                <w:rFonts w:ascii="宋体" w:hAnsi="宋体" w:cs="宋体" w:hint="eastAsia"/>
                <w:color w:val="000000"/>
                <w:kern w:val="0"/>
                <w:sz w:val="20"/>
                <w:szCs w:val="20"/>
                <w:lang/>
              </w:rPr>
              <w:t>智慧医疗关键技术研发</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28</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面上攻关</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社发领域</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1804a0802223</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制川乌炮制新工艺及智能化生产线的研究与开发</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黄丛林</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安徽松山堂国药股份有限公司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亳州市科技局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ah-</w:t>
            </w:r>
            <w:r>
              <w:rPr>
                <w:rFonts w:ascii="宋体" w:hAnsi="宋体" w:cs="宋体" w:hint="eastAsia"/>
                <w:color w:val="000000"/>
                <w:kern w:val="0"/>
                <w:sz w:val="20"/>
                <w:szCs w:val="20"/>
                <w:lang/>
              </w:rPr>
              <w:t>现代生物医药</w:t>
            </w:r>
            <w:r>
              <w:rPr>
                <w:rFonts w:ascii="宋体" w:hAnsi="宋体" w:cs="宋体" w:hint="eastAsia"/>
                <w:color w:val="000000"/>
                <w:kern w:val="0"/>
                <w:sz w:val="20"/>
                <w:szCs w:val="20"/>
                <w:lang/>
              </w:rPr>
              <w:t>-ah1-</w:t>
            </w:r>
            <w:r>
              <w:rPr>
                <w:rFonts w:ascii="宋体" w:hAnsi="宋体" w:cs="宋体" w:hint="eastAsia"/>
                <w:color w:val="000000"/>
                <w:kern w:val="0"/>
                <w:sz w:val="20"/>
                <w:szCs w:val="20"/>
                <w:lang/>
              </w:rPr>
              <w:t>中药现代化</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29</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18030801128</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十</w:t>
            </w:r>
            <w:proofErr w:type="gramStart"/>
            <w:r>
              <w:rPr>
                <w:rFonts w:ascii="宋体" w:hAnsi="宋体" w:cs="宋体" w:hint="eastAsia"/>
                <w:color w:val="000000"/>
                <w:kern w:val="0"/>
                <w:sz w:val="20"/>
                <w:szCs w:val="20"/>
                <w:lang/>
              </w:rPr>
              <w:t>大皖药</w:t>
            </w:r>
            <w:proofErr w:type="gramEnd"/>
            <w:r>
              <w:rPr>
                <w:rFonts w:ascii="宋体" w:hAnsi="宋体" w:cs="宋体" w:hint="eastAsia"/>
                <w:color w:val="000000"/>
                <w:kern w:val="0"/>
                <w:sz w:val="20"/>
                <w:szCs w:val="20"/>
                <w:lang/>
              </w:rPr>
              <w:t>-</w:t>
            </w:r>
            <w:r>
              <w:rPr>
                <w:rFonts w:ascii="宋体" w:hAnsi="宋体" w:cs="宋体" w:hint="eastAsia"/>
                <w:color w:val="000000"/>
                <w:kern w:val="0"/>
                <w:sz w:val="20"/>
                <w:szCs w:val="20"/>
                <w:lang/>
              </w:rPr>
              <w:t>桔梗品质提升与规模产业化关键技术研究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彭代银</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安徽省太和县利民中药材有限责任公司</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安徽中医药大学</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阜阳市科技局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j3-</w:t>
            </w:r>
            <w:r>
              <w:rPr>
                <w:rFonts w:ascii="宋体" w:hAnsi="宋体" w:cs="宋体" w:hint="eastAsia"/>
                <w:color w:val="000000"/>
                <w:kern w:val="0"/>
                <w:sz w:val="20"/>
                <w:szCs w:val="20"/>
                <w:lang/>
              </w:rPr>
              <w:t>中药材品质提升</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重点研发</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医疗卫生（</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1804h08020229</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PHI</w:t>
            </w:r>
            <w:r>
              <w:rPr>
                <w:rFonts w:ascii="宋体" w:hAnsi="宋体" w:cs="宋体" w:hint="eastAsia"/>
                <w:color w:val="000000"/>
                <w:kern w:val="0"/>
                <w:sz w:val="20"/>
                <w:szCs w:val="20"/>
                <w:lang/>
              </w:rPr>
              <w:t>对中老年前列腺良恶性疾病发病特征多指标综合对比及临床对策研究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孙伟桂</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马鞍山市人民医院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马鞍山市临床检测中心</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马鞍山市科技局</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ab3-</w:t>
            </w:r>
            <w:r>
              <w:rPr>
                <w:rFonts w:ascii="宋体" w:hAnsi="宋体" w:cs="宋体" w:hint="eastAsia"/>
                <w:color w:val="000000"/>
                <w:kern w:val="0"/>
                <w:sz w:val="20"/>
                <w:szCs w:val="20"/>
                <w:lang/>
              </w:rPr>
              <w:t>老年医学</w:t>
            </w:r>
            <w:r>
              <w:rPr>
                <w:rFonts w:ascii="宋体" w:hAnsi="宋体" w:cs="宋体" w:hint="eastAsia"/>
                <w:color w:val="000000"/>
                <w:kern w:val="0"/>
                <w:sz w:val="20"/>
                <w:szCs w:val="20"/>
                <w:lang/>
              </w:rPr>
              <w:t xml:space="preserve"> </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nil"/>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31</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中央引导地方专项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科技惠民示范项目</w:t>
            </w:r>
            <w:r>
              <w:rPr>
                <w:rFonts w:ascii="宋体" w:hAnsi="宋体" w:cs="宋体" w:hint="eastAsia"/>
                <w:color w:val="000000"/>
                <w:kern w:val="0"/>
                <w:sz w:val="20"/>
                <w:szCs w:val="20"/>
                <w:lang/>
              </w:rPr>
              <w:br/>
            </w:r>
            <w:r>
              <w:rPr>
                <w:rFonts w:ascii="宋体" w:hAnsi="宋体" w:cs="宋体" w:hint="eastAsia"/>
                <w:color w:val="000000"/>
                <w:kern w:val="0"/>
                <w:sz w:val="20"/>
                <w:szCs w:val="20"/>
                <w:lang/>
              </w:rPr>
              <w:t>（</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年第二批）</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201907d07050007</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地埋式供水管网泄漏精准判识关键技术研发与应用</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李云飞</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清华大学合肥公共安全研究院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清华大学合肥公共安全研究院</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2019-07-01 </w:t>
            </w:r>
            <w:r>
              <w:rPr>
                <w:rFonts w:ascii="宋体" w:hAnsi="宋体" w:cs="宋体" w:hint="eastAsia"/>
                <w:color w:val="000000"/>
                <w:kern w:val="0"/>
                <w:sz w:val="20"/>
                <w:szCs w:val="20"/>
                <w:lang/>
              </w:rPr>
              <w:t>至</w:t>
            </w:r>
            <w:r>
              <w:rPr>
                <w:rFonts w:ascii="宋体" w:hAnsi="宋体" w:cs="宋体" w:hint="eastAsia"/>
                <w:color w:val="000000"/>
                <w:kern w:val="0"/>
                <w:sz w:val="20"/>
                <w:szCs w:val="20"/>
                <w:lang/>
              </w:rPr>
              <w:t xml:space="preserve"> 2021-06-30</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r w:rsidR="00B81A37" w:rsidTr="00AF695C">
        <w:trPr>
          <w:trHeight w:val="924"/>
        </w:trPr>
        <w:tc>
          <w:tcPr>
            <w:tcW w:w="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w:t>
            </w:r>
          </w:p>
        </w:tc>
        <w:tc>
          <w:tcPr>
            <w:tcW w:w="217" w:type="pct"/>
            <w:tcBorders>
              <w:top w:val="single" w:sz="4" w:space="0" w:color="000000"/>
              <w:left w:val="nil"/>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2018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重大专项</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社发处</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18030801140</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胃癌的分子诊断技术研发与体外诊断试剂的研制</w:t>
            </w:r>
          </w:p>
        </w:tc>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林文楚</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中国科学院合肥物质科学研究院</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B81A37">
            <w:pPr>
              <w:rPr>
                <w:rFonts w:ascii="宋体" w:hAnsi="宋体" w:cs="宋体"/>
                <w:color w:val="000000"/>
                <w:sz w:val="20"/>
                <w:szCs w:val="20"/>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中国科学院合肥物质科学研究院</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l2-</w:t>
            </w:r>
            <w:r>
              <w:rPr>
                <w:rFonts w:ascii="宋体" w:hAnsi="宋体" w:cs="宋体" w:hint="eastAsia"/>
                <w:color w:val="000000"/>
                <w:kern w:val="0"/>
                <w:sz w:val="20"/>
                <w:szCs w:val="20"/>
                <w:lang/>
              </w:rPr>
              <w:t>生命科学仪器及体外诊断技术的研发</w:t>
            </w:r>
          </w:p>
        </w:tc>
        <w:tc>
          <w:tcPr>
            <w:tcW w:w="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A37" w:rsidRDefault="0031565A">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未填写</w:t>
            </w:r>
          </w:p>
        </w:tc>
      </w:tr>
    </w:tbl>
    <w:p w:rsidR="00B81A37" w:rsidRDefault="00B81A37">
      <w:pPr>
        <w:spacing w:line="580" w:lineRule="exact"/>
        <w:rPr>
          <w:rFonts w:ascii="Times New Roman" w:eastAsia="仿宋_GB2312" w:hAnsi="Times New Roman"/>
          <w:sz w:val="32"/>
          <w:szCs w:val="32"/>
          <w:lang/>
        </w:rPr>
      </w:pPr>
    </w:p>
    <w:sectPr w:rsidR="00B81A37" w:rsidSect="00B81A37">
      <w:pgSz w:w="16838" w:h="11906" w:orient="landscape"/>
      <w:pgMar w:top="1800" w:right="1440" w:bottom="180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5A" w:rsidRDefault="0031565A" w:rsidP="00AF695C">
      <w:r>
        <w:separator/>
      </w:r>
    </w:p>
  </w:endnote>
  <w:endnote w:type="continuationSeparator" w:id="0">
    <w:p w:rsidR="0031565A" w:rsidRDefault="0031565A" w:rsidP="00AF6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default"/>
    <w:sig w:usb0="00000000" w:usb1="00000000" w:usb2="00000000" w:usb3="00000000" w:csb0="00040001" w:csb1="00000000"/>
  </w:font>
  <w:font w:name="Noto Sans CJK SC Regular">
    <w:altName w:val="Arial Unicode MS"/>
    <w:charset w:val="86"/>
    <w:family w:val="auto"/>
    <w:pitch w:val="default"/>
    <w:sig w:usb0="00000000" w:usb1="2BDF3C10" w:usb2="00000016" w:usb3="00000000" w:csb0="602E0107" w:csb1="00000000"/>
  </w:font>
  <w:font w:name="方正小标宋_GBK">
    <w:altName w:val="Arial Unicode MS"/>
    <w:charset w:val="86"/>
    <w:family w:val="auto"/>
    <w:pitch w:val="default"/>
    <w:sig w:usb0="00000000" w:usb1="08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5A" w:rsidRDefault="0031565A" w:rsidP="00AF695C">
      <w:r>
        <w:separator/>
      </w:r>
    </w:p>
  </w:footnote>
  <w:footnote w:type="continuationSeparator" w:id="0">
    <w:p w:rsidR="0031565A" w:rsidRDefault="0031565A" w:rsidP="00AF6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420"/>
  <w:drawingGridHorizontalSpacing w:val="1"/>
  <w:drawingGridVerticalSpacing w:val="1"/>
  <w:doNotUseMarginsForDrawingGridOrigin/>
  <w:drawingGridHorizontalOrigin w:val="0"/>
  <w:drawingGridVerticalOrigin w:val="0"/>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81A37"/>
    <w:rsid w:val="FDEF1447"/>
    <w:rsid w:val="0031565A"/>
    <w:rsid w:val="00AF695C"/>
    <w:rsid w:val="00B81A37"/>
    <w:rsid w:val="2F0D0484"/>
    <w:rsid w:val="3D5D33DB"/>
    <w:rsid w:val="3FEF90CE"/>
    <w:rsid w:val="454F6AEE"/>
    <w:rsid w:val="4A3BE5A4"/>
    <w:rsid w:val="5375BAAE"/>
    <w:rsid w:val="71FF4B5D"/>
    <w:rsid w:val="775E918E"/>
    <w:rsid w:val="7D2F7C49"/>
    <w:rsid w:val="7DFF7031"/>
    <w:rsid w:val="ADFF06C8"/>
    <w:rsid w:val="BEFAD6C7"/>
    <w:rsid w:val="BFBF2E0C"/>
    <w:rsid w:val="DFBCB675"/>
    <w:rsid w:val="EBEDE324"/>
    <w:rsid w:val="F717E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37"/>
    <w:pPr>
      <w:widowControl w:val="0"/>
      <w:suppressAutoHyphens/>
      <w:jc w:val="both"/>
    </w:pPr>
    <w:rPr>
      <w:rFonts w:ascii="Calibri" w:hAnsi="Calibri"/>
      <w:kern w:val="2"/>
      <w:sz w:val="21"/>
      <w:szCs w:val="24"/>
    </w:rPr>
  </w:style>
  <w:style w:type="paragraph" w:styleId="1">
    <w:name w:val="heading 1"/>
    <w:basedOn w:val="a"/>
    <w:next w:val="a"/>
    <w:qFormat/>
    <w:rsid w:val="00B81A37"/>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81A37"/>
    <w:pPr>
      <w:suppressLineNumbers/>
      <w:spacing w:before="120" w:after="120"/>
    </w:pPr>
    <w:rPr>
      <w:i/>
      <w:iCs/>
      <w:sz w:val="24"/>
    </w:rPr>
  </w:style>
  <w:style w:type="paragraph" w:styleId="a4">
    <w:name w:val="Body Text"/>
    <w:basedOn w:val="a"/>
    <w:qFormat/>
    <w:rsid w:val="00B81A37"/>
    <w:pPr>
      <w:spacing w:after="140" w:line="276" w:lineRule="auto"/>
    </w:pPr>
  </w:style>
  <w:style w:type="paragraph" w:styleId="a5">
    <w:name w:val="List"/>
    <w:basedOn w:val="a4"/>
    <w:qFormat/>
    <w:rsid w:val="00B81A37"/>
  </w:style>
  <w:style w:type="character" w:customStyle="1" w:styleId="10">
    <w:name w:val="默认段落字体1"/>
    <w:qFormat/>
    <w:rsid w:val="00B81A37"/>
  </w:style>
  <w:style w:type="paragraph" w:customStyle="1" w:styleId="Heading">
    <w:name w:val="Heading"/>
    <w:basedOn w:val="a"/>
    <w:next w:val="a4"/>
    <w:qFormat/>
    <w:rsid w:val="00B81A37"/>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rsid w:val="00B81A37"/>
    <w:pPr>
      <w:suppressLineNumbers/>
    </w:pPr>
  </w:style>
  <w:style w:type="character" w:customStyle="1" w:styleId="font01">
    <w:name w:val="font01"/>
    <w:basedOn w:val="a0"/>
    <w:qFormat/>
    <w:rsid w:val="00B81A37"/>
    <w:rPr>
      <w:rFonts w:ascii="宋体" w:eastAsia="宋体" w:hAnsi="宋体" w:cs="宋体" w:hint="eastAsia"/>
      <w:color w:val="000000"/>
      <w:sz w:val="20"/>
      <w:szCs w:val="20"/>
      <w:u w:val="none"/>
    </w:rPr>
  </w:style>
  <w:style w:type="paragraph" w:styleId="a6">
    <w:name w:val="header"/>
    <w:basedOn w:val="a"/>
    <w:link w:val="Char"/>
    <w:rsid w:val="00AF6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F695C"/>
    <w:rPr>
      <w:rFonts w:ascii="Calibri" w:hAnsi="Calibri"/>
      <w:kern w:val="2"/>
      <w:sz w:val="18"/>
      <w:szCs w:val="18"/>
    </w:rPr>
  </w:style>
  <w:style w:type="paragraph" w:styleId="a7">
    <w:name w:val="footer"/>
    <w:basedOn w:val="a"/>
    <w:link w:val="Char0"/>
    <w:rsid w:val="00AF695C"/>
    <w:pPr>
      <w:tabs>
        <w:tab w:val="center" w:pos="4153"/>
        <w:tab w:val="right" w:pos="8306"/>
      </w:tabs>
      <w:snapToGrid w:val="0"/>
      <w:jc w:val="left"/>
    </w:pPr>
    <w:rPr>
      <w:sz w:val="18"/>
      <w:szCs w:val="18"/>
    </w:rPr>
  </w:style>
  <w:style w:type="character" w:customStyle="1" w:styleId="Char0">
    <w:name w:val="页脚 Char"/>
    <w:basedOn w:val="a0"/>
    <w:link w:val="a7"/>
    <w:rsid w:val="00AF695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ygc</cp:lastModifiedBy>
  <cp:revision>2</cp:revision>
  <cp:lastPrinted>2021-12-16T16:09:00Z</cp:lastPrinted>
  <dcterms:created xsi:type="dcterms:W3CDTF">2021-12-20T01:34:00Z</dcterms:created>
  <dcterms:modified xsi:type="dcterms:W3CDTF">2021-12-20T01:34:00Z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