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4" w:rsidRDefault="00A20ACF">
      <w:pPr>
        <w:spacing w:line="600" w:lineRule="exact"/>
        <w:ind w:firstLineChars="0" w:firstLine="0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黑体" w:cs="Times New Roman"/>
          <w:bCs/>
          <w:kern w:val="0"/>
          <w:sz w:val="32"/>
          <w:szCs w:val="32"/>
        </w:rPr>
        <w:t>附件</w:t>
      </w:r>
    </w:p>
    <w:p w:rsidR="00C673D4" w:rsidRDefault="00C673D4">
      <w:pPr>
        <w:spacing w:line="600" w:lineRule="exact"/>
        <w:ind w:firstLineChars="0" w:firstLine="0"/>
        <w:jc w:val="left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p w:rsidR="00C673D4" w:rsidRDefault="00A20ACF">
      <w:pPr>
        <w:spacing w:line="600" w:lineRule="exact"/>
        <w:ind w:firstLineChars="0" w:firstLine="0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省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科技创新战略与软科学研究专项到期</w:t>
      </w:r>
    </w:p>
    <w:p w:rsidR="00C673D4" w:rsidRDefault="00A20ACF">
      <w:pPr>
        <w:spacing w:line="600" w:lineRule="exact"/>
        <w:ind w:firstLineChars="0" w:firstLine="0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未验收项目清单</w:t>
      </w:r>
    </w:p>
    <w:p w:rsidR="00C673D4" w:rsidRDefault="00C673D4">
      <w:pPr>
        <w:spacing w:line="600" w:lineRule="exact"/>
        <w:ind w:firstLineChars="0" w:firstLine="0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</w:p>
    <w:tbl>
      <w:tblPr>
        <w:tblW w:w="10208" w:type="dxa"/>
        <w:jc w:val="center"/>
        <w:tblLayout w:type="fixed"/>
        <w:tblLook w:val="04A0"/>
      </w:tblPr>
      <w:tblGrid>
        <w:gridCol w:w="851"/>
        <w:gridCol w:w="1276"/>
        <w:gridCol w:w="2609"/>
        <w:gridCol w:w="992"/>
        <w:gridCol w:w="1701"/>
        <w:gridCol w:w="1701"/>
        <w:gridCol w:w="1078"/>
      </w:tblGrid>
      <w:tr w:rsidR="00C673D4">
        <w:trPr>
          <w:trHeight w:val="51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</w:rPr>
              <w:t>合同书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</w:rPr>
              <w:t>编号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黑体" w:cs="Times New Roman"/>
                <w:color w:val="00000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</w:rPr>
              <w:t>项目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</w:rPr>
              <w:t>承担单位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黑体" w:cs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spacing w:val="-4"/>
                <w:kern w:val="0"/>
              </w:rPr>
              <w:t>归口管理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spacing w:val="-4"/>
                <w:kern w:val="0"/>
              </w:rPr>
              <w:t>部门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黑体" w:cs="Times New Roman"/>
                <w:color w:val="000000"/>
                <w:spacing w:val="-2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spacing w:val="-20"/>
                <w:kern w:val="0"/>
              </w:rPr>
              <w:t>合同书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spacing w:val="-20"/>
                <w:kern w:val="0"/>
              </w:rPr>
            </w:pPr>
            <w:r>
              <w:rPr>
                <w:rFonts w:ascii="Times New Roman" w:eastAsia="黑体" w:hAnsi="黑体" w:cs="Times New Roman"/>
                <w:color w:val="000000"/>
                <w:spacing w:val="-20"/>
                <w:kern w:val="0"/>
              </w:rPr>
              <w:t>完成时间</w:t>
            </w:r>
          </w:p>
        </w:tc>
      </w:tr>
      <w:tr w:rsidR="00C673D4">
        <w:trPr>
          <w:trHeight w:val="1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201906f01050006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年安徽省科技创新基地建设与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古继宝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年安徽省与大院大所合作及政策研究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王相宁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年安徽省中长期基础研究发展战略研究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周垂日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年安徽省中长期科技金融发展战略研究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韦勇凤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安徽省金融科技发展趋势与配套政策研究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曹崇延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安徽省科研诚信体系建设研究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张增田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安徽省企业研发团队建设及激励政策研究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朱宁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安徽省区块链产业发展方向与配套监管政策的研究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毕秀春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安徽省区域创新生态系统研究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刘志迎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4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基于</w:t>
            </w:r>
            <w:r>
              <w:rPr>
                <w:rFonts w:ascii="Times New Roman" w:eastAsia="宋体" w:hAnsi="Times New Roman" w:cs="Times New Roman"/>
                <w:kern w:val="0"/>
              </w:rPr>
              <w:t>“</w:t>
            </w:r>
            <w:r>
              <w:rPr>
                <w:rFonts w:ascii="Times New Roman" w:eastAsia="宋体" w:hAnsi="宋体" w:cs="Times New Roman"/>
                <w:kern w:val="0"/>
              </w:rPr>
              <w:t>负面清单</w:t>
            </w:r>
            <w:r>
              <w:rPr>
                <w:rFonts w:ascii="Times New Roman" w:eastAsia="宋体" w:hAnsi="Times New Roman" w:cs="Times New Roman"/>
                <w:kern w:val="0"/>
              </w:rPr>
              <w:t>”</w:t>
            </w:r>
            <w:r>
              <w:rPr>
                <w:rFonts w:ascii="Times New Roman" w:eastAsia="宋体" w:hAnsi="宋体" w:cs="Times New Roman"/>
                <w:kern w:val="0"/>
              </w:rPr>
              <w:t>管理模式的科研经费</w:t>
            </w:r>
            <w:r>
              <w:rPr>
                <w:rFonts w:ascii="Times New Roman" w:eastAsia="宋体" w:hAnsi="Times New Roman" w:cs="Times New Roman"/>
                <w:kern w:val="0"/>
              </w:rPr>
              <w:t>“</w:t>
            </w:r>
            <w:r>
              <w:rPr>
                <w:rFonts w:ascii="Times New Roman" w:eastAsia="宋体" w:hAnsi="宋体" w:cs="Times New Roman"/>
                <w:kern w:val="0"/>
              </w:rPr>
              <w:t>包干制</w:t>
            </w:r>
            <w:r>
              <w:rPr>
                <w:rFonts w:ascii="Times New Roman" w:eastAsia="宋体" w:hAnsi="Times New Roman" w:cs="Times New Roman"/>
                <w:kern w:val="0"/>
              </w:rPr>
              <w:t>”</w:t>
            </w:r>
            <w:r>
              <w:rPr>
                <w:rFonts w:ascii="Times New Roman" w:eastAsia="宋体" w:hAnsi="宋体" w:cs="Times New Roman"/>
                <w:kern w:val="0"/>
              </w:rPr>
              <w:t>改革研究和政策建议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张曙光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201806a02020001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涉密（非军工）科技成果确定及保护工作研究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王敬宇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中国科学技术大学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中国科学技术大学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2020.6</w:t>
            </w:r>
          </w:p>
        </w:tc>
      </w:tr>
      <w:tr w:rsidR="00C673D4">
        <w:trPr>
          <w:trHeight w:val="1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年安徽省关键产业外籍人才需求及政策研究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昂</w:t>
            </w:r>
            <w:proofErr w:type="gramEnd"/>
            <w:r>
              <w:rPr>
                <w:rFonts w:ascii="Times New Roman" w:eastAsia="宋体" w:hAnsi="宋体" w:cs="Times New Roman"/>
                <w:kern w:val="0"/>
              </w:rPr>
              <w:t>永生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长三角国家自主创新示范区高质量联动发展研究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李亚平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长三角科技创新联合治理能力建设研究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倪良新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长三角科技创新政策一体化研究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赵菁奇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1706a02020054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政策协同视角下安徽省创新驱动政策绩效提升研究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光</w:t>
            </w: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kern w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 w:hint="eastAsia"/>
                <w:spacing w:val="-4"/>
                <w:kern w:val="0"/>
              </w:rPr>
              <w:t>中共安徽省委党校</w:t>
            </w:r>
            <w:r>
              <w:rPr>
                <w:rFonts w:ascii="Times New Roman" w:eastAsia="宋体" w:hAnsi="宋体" w:cs="Times New Roman" w:hint="eastAsia"/>
                <w:spacing w:val="-4"/>
                <w:kern w:val="0"/>
              </w:rPr>
              <w:t>(</w:t>
            </w:r>
            <w:r>
              <w:rPr>
                <w:rFonts w:ascii="Times New Roman" w:eastAsia="宋体" w:hAnsi="宋体" w:cs="Times New Roman" w:hint="eastAsia"/>
                <w:spacing w:val="-4"/>
                <w:kern w:val="0"/>
              </w:rPr>
              <w:t>安徽行政学院</w:t>
            </w:r>
            <w:r>
              <w:rPr>
                <w:rFonts w:ascii="Times New Roman" w:eastAsia="宋体" w:hAnsi="宋体" w:cs="Times New Roman" w:hint="eastAsia"/>
                <w:spacing w:val="-4"/>
                <w:kern w:val="0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2019.12</w:t>
            </w:r>
          </w:p>
        </w:tc>
      </w:tr>
      <w:tr w:rsidR="00C673D4">
        <w:trPr>
          <w:trHeight w:val="11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201806a02020051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安徽省新型研发机构建设模式与运营机制创新的实证研究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殷明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 w:hint="eastAsia"/>
                <w:kern w:val="0"/>
              </w:rPr>
              <w:t>中共安徽省委党校（安徽行政学院）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 w:hint="eastAsia"/>
                <w:spacing w:val="-4"/>
                <w:kern w:val="0"/>
              </w:rPr>
              <w:t>中共安徽省委党校（安徽行政学院）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</w:t>
            </w:r>
          </w:p>
        </w:tc>
      </w:tr>
      <w:tr w:rsidR="00C673D4">
        <w:trPr>
          <w:trHeight w:val="11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201806a02020058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政产学研协同视域下安徽高校科技成果转化模式及对策研究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雷勋平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铜陵学院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铜陵学院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4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在</w:t>
            </w:r>
            <w:r>
              <w:rPr>
                <w:rFonts w:ascii="Times New Roman" w:eastAsia="宋体" w:hAnsi="Times New Roman" w:cs="Times New Roman"/>
                <w:kern w:val="0"/>
              </w:rPr>
              <w:t>“</w:t>
            </w:r>
            <w:r>
              <w:rPr>
                <w:rFonts w:ascii="Times New Roman" w:eastAsia="宋体" w:hAnsi="宋体" w:cs="Times New Roman"/>
                <w:kern w:val="0"/>
              </w:rPr>
              <w:t>一带一路</w:t>
            </w:r>
            <w:r>
              <w:rPr>
                <w:rFonts w:ascii="Times New Roman" w:eastAsia="宋体" w:hAnsi="Times New Roman" w:cs="Times New Roman"/>
                <w:kern w:val="0"/>
              </w:rPr>
              <w:t>”</w:t>
            </w:r>
            <w:r>
              <w:rPr>
                <w:rFonts w:ascii="Times New Roman" w:eastAsia="宋体" w:hAnsi="宋体" w:cs="Times New Roman"/>
                <w:kern w:val="0"/>
              </w:rPr>
              <w:t>倡议下加强安徽省创新能力开放合作研究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朱明辉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安徽新华传媒股份有限公司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合肥市科技局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安徽省科技服务业信息化发展战略研究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周荣庭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安徽新华传媒股份有限公司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合肥市科技局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安徽省科学文化发展战略研究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汤书昆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安徽新华传媒股份有限公司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合肥市科技局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基于智慧平台的安徽科技创新人才动态管理机制研究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徐飞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安徽新华传媒股份有限公司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合肥市科技局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长三角技术市场联动整合研究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王瑛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合肥智识新经济研究有限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合肥市科技局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安徽省生物制药产业创新链耦合协调度提升研究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倪飞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安徽中医药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安徽中医药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201906f01050037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创新视角下中药产业升级关键环节研究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丰志培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安徽中医药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安徽中医药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201806a02020031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基于</w:t>
            </w:r>
            <w:r>
              <w:rPr>
                <w:rFonts w:ascii="Times New Roman" w:eastAsia="宋体" w:hAnsi="Times New Roman" w:cs="Times New Roman"/>
                <w:kern w:val="0"/>
              </w:rPr>
              <w:t>SCP</w:t>
            </w:r>
            <w:r>
              <w:rPr>
                <w:rFonts w:ascii="Times New Roman" w:eastAsia="宋体" w:hAnsi="宋体" w:cs="Times New Roman"/>
                <w:kern w:val="0"/>
              </w:rPr>
              <w:t>分析的安徽省中药产业科技创新能力提升对策研究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高松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安徽中医药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安徽中医药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基于区块链技术的安徽省现代医疗模式研究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陶群山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安徽中医药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安徽中医药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201806a02020035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安徽省科技创新政策绩效评估与优化策略研究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周俊强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安徽师范大学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201806a02020030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安徽省生态</w:t>
            </w: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研</w:t>
            </w:r>
            <w:proofErr w:type="gramEnd"/>
            <w:r>
              <w:rPr>
                <w:rFonts w:ascii="Times New Roman" w:eastAsia="宋体" w:hAnsi="宋体" w:cs="Times New Roman"/>
                <w:kern w:val="0"/>
              </w:rPr>
              <w:t>学发展的本土化路径研究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王立龙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安徽师范大学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2020.6</w:t>
            </w:r>
          </w:p>
        </w:tc>
      </w:tr>
      <w:tr w:rsidR="00C673D4">
        <w:trPr>
          <w:trHeight w:val="8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201906f01050035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</w:t>
            </w:r>
            <w:r>
              <w:rPr>
                <w:rFonts w:ascii="Times New Roman" w:eastAsia="宋体" w:hAnsi="宋体" w:cs="Times New Roman"/>
                <w:kern w:val="0"/>
              </w:rPr>
              <w:t>年度安徽区域创新能力建设研究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莫玲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安徽省科学技术情报研究所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安徽省科学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技术厅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安徽省引导全社会加大研发投入体制机制研究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凌岚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安徽省科学技术情报研究所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安徽省科学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技术厅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年安徽省社会发展领域中长期科技发展规划战略研究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孟海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安徽省科学技术情报研究所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安徽省科学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技术厅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安徽省高层次科技创新人才政策实施效果评价研究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李更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安徽省科学技术情报研究所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安徽省科学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技术厅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201806a02020015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安徽省自然科学基金项目申报指南和省联合基金设立建议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张婷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安徽省科学技术情报研究所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安徽省科学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技术厅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合</w:t>
            </w: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芜蚌国家</w:t>
            </w:r>
            <w:proofErr w:type="gramEnd"/>
            <w:r>
              <w:rPr>
                <w:rFonts w:ascii="Times New Roman" w:eastAsia="宋体" w:hAnsi="宋体" w:cs="Times New Roman"/>
                <w:kern w:val="0"/>
              </w:rPr>
              <w:t>自主创新示范区高质量发展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肖玲玲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安徽省科学技术情报研究所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宋体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安徽省科学</w:t>
            </w:r>
          </w:p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技术厅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2021-2035</w:t>
            </w:r>
            <w:r>
              <w:rPr>
                <w:rFonts w:ascii="Times New Roman" w:eastAsia="宋体" w:hAnsi="宋体" w:cs="Times New Roman"/>
                <w:kern w:val="0"/>
              </w:rPr>
              <w:t>年安徽省高新技术产业战略研究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姜晓宇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安徽省工业和信息化研究院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安徽省经济和信息化厅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4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201906f01050007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2021—2035</w:t>
            </w:r>
            <w:r>
              <w:rPr>
                <w:rFonts w:ascii="Times New Roman" w:eastAsia="宋体" w:hAnsi="宋体" w:cs="Times New Roman"/>
                <w:kern w:val="0"/>
              </w:rPr>
              <w:t>年安徽省中长期科技重大专项总体布局和重点研究领域方向研究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高前宝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安徽省工业和信息化研究院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安徽省经济和信息化厅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安徽省集成电路产业发展研究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宋体" w:cs="Times New Roman"/>
                <w:kern w:val="0"/>
              </w:rPr>
              <w:t>吴菲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安徽省工业和信息化研究院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安徽省经济和信息化厅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安徽省人工智能产业科技创新发展研究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沈桂珍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安徽省工业和信息化研究院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安徽省经济和信息化厅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201906f01050036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基于应用导向的安徽省新材料产业创新发展思路研究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凌涛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安徽省工业和信息化研究院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安徽省经济和信息化厅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1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201906f01050003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2021—2035</w:t>
            </w:r>
            <w:r>
              <w:rPr>
                <w:rFonts w:ascii="Times New Roman" w:eastAsia="宋体" w:hAnsi="宋体" w:cs="Times New Roman"/>
                <w:kern w:val="0"/>
              </w:rPr>
              <w:t>年安徽省农业农村科技创新服务体系发展战略研究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王瑞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安徽农业大学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安徽省农产品加工园区科技创新能力评价研究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刘鹏凌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安徽农业大学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  <w:tr w:rsidR="00C673D4">
        <w:trPr>
          <w:trHeight w:val="8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201906f01050034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安徽省乡村振兴科技支撑与保障体系研究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栾敬东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宋体" w:cs="Times New Roman"/>
                <w:kern w:val="0"/>
              </w:rPr>
              <w:t>安徽农业大学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4"/>
                <w:kern w:val="0"/>
              </w:rPr>
            </w:pPr>
            <w:r>
              <w:rPr>
                <w:rFonts w:ascii="Times New Roman" w:eastAsia="宋体" w:hAnsi="宋体" w:cs="Times New Roman"/>
                <w:spacing w:val="-4"/>
                <w:kern w:val="0"/>
              </w:rPr>
              <w:t>安徽农业大学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D4" w:rsidRDefault="00A20AC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2020.12</w:t>
            </w:r>
          </w:p>
        </w:tc>
      </w:tr>
    </w:tbl>
    <w:p w:rsidR="00C673D4" w:rsidRDefault="00C673D4">
      <w:pPr>
        <w:ind w:firstLine="480"/>
        <w:jc w:val="right"/>
        <w:rPr>
          <w:rFonts w:ascii="Times New Roman" w:hAnsi="Times New Roman" w:cs="Times New Roman"/>
        </w:rPr>
      </w:pPr>
    </w:p>
    <w:sectPr w:rsidR="00C673D4" w:rsidSect="0059784A">
      <w:footerReference w:type="default" r:id="rId7"/>
      <w:pgSz w:w="11906" w:h="16838"/>
      <w:pgMar w:top="2098" w:right="1474" w:bottom="1588" w:left="1474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84" w:rsidRDefault="00AB3284">
      <w:pPr>
        <w:spacing w:line="240" w:lineRule="auto"/>
        <w:ind w:firstLine="480"/>
      </w:pPr>
      <w:r>
        <w:separator/>
      </w:r>
    </w:p>
  </w:endnote>
  <w:endnote w:type="continuationSeparator" w:id="0">
    <w:p w:rsidR="00AB3284" w:rsidRDefault="00AB328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D4" w:rsidRDefault="0059784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196.8pt;margin-top:0;width:2in;height:2in;z-index:251694080;mso-wrap-style:none;mso-position-horizontal:outside;mso-position-horizontal-relative:margin" filled="f" stroked="f">
          <v:textbox style="mso-fit-shape-to-text:t" inset="0,0,0,0">
            <w:txbxContent>
              <w:p w:rsidR="00C673D4" w:rsidRDefault="0059784A">
                <w:pPr>
                  <w:snapToGrid w:val="0"/>
                  <w:ind w:firstLineChars="0" w:firstLine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20AC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7016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84" w:rsidRDefault="00AB3284">
      <w:pPr>
        <w:spacing w:line="240" w:lineRule="auto"/>
        <w:ind w:firstLine="480"/>
      </w:pPr>
      <w:r>
        <w:separator/>
      </w:r>
    </w:p>
  </w:footnote>
  <w:footnote w:type="continuationSeparator" w:id="0">
    <w:p w:rsidR="00AB3284" w:rsidRDefault="00AB328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E43"/>
    <w:rsid w:val="0007137F"/>
    <w:rsid w:val="0009369C"/>
    <w:rsid w:val="0009501F"/>
    <w:rsid w:val="000B01DF"/>
    <w:rsid w:val="000E3E9F"/>
    <w:rsid w:val="00107383"/>
    <w:rsid w:val="001736FB"/>
    <w:rsid w:val="00173B7D"/>
    <w:rsid w:val="00186EC1"/>
    <w:rsid w:val="00191A4C"/>
    <w:rsid w:val="001B1EEF"/>
    <w:rsid w:val="001B4A99"/>
    <w:rsid w:val="00224FFF"/>
    <w:rsid w:val="002C3B19"/>
    <w:rsid w:val="002E14A0"/>
    <w:rsid w:val="002F7B6B"/>
    <w:rsid w:val="00340E81"/>
    <w:rsid w:val="00347463"/>
    <w:rsid w:val="003C0D18"/>
    <w:rsid w:val="003E74FF"/>
    <w:rsid w:val="00454D03"/>
    <w:rsid w:val="004862E4"/>
    <w:rsid w:val="004A7F5C"/>
    <w:rsid w:val="004B7F8D"/>
    <w:rsid w:val="004C2426"/>
    <w:rsid w:val="00552E01"/>
    <w:rsid w:val="0059784A"/>
    <w:rsid w:val="005A4435"/>
    <w:rsid w:val="005F21AB"/>
    <w:rsid w:val="006250B5"/>
    <w:rsid w:val="00637AD3"/>
    <w:rsid w:val="006B61B0"/>
    <w:rsid w:val="007267C4"/>
    <w:rsid w:val="007A37FB"/>
    <w:rsid w:val="007E5470"/>
    <w:rsid w:val="00800437"/>
    <w:rsid w:val="00802152"/>
    <w:rsid w:val="00806D2A"/>
    <w:rsid w:val="00845E5D"/>
    <w:rsid w:val="00861691"/>
    <w:rsid w:val="008B026E"/>
    <w:rsid w:val="008C3032"/>
    <w:rsid w:val="00906B91"/>
    <w:rsid w:val="009272EE"/>
    <w:rsid w:val="00954380"/>
    <w:rsid w:val="0096509D"/>
    <w:rsid w:val="00987CAE"/>
    <w:rsid w:val="009F43DE"/>
    <w:rsid w:val="00A10B29"/>
    <w:rsid w:val="00A20ACF"/>
    <w:rsid w:val="00A41413"/>
    <w:rsid w:val="00A63E43"/>
    <w:rsid w:val="00A70160"/>
    <w:rsid w:val="00A97E50"/>
    <w:rsid w:val="00AB3284"/>
    <w:rsid w:val="00AB5A14"/>
    <w:rsid w:val="00B62CA6"/>
    <w:rsid w:val="00BB26B2"/>
    <w:rsid w:val="00BB6D07"/>
    <w:rsid w:val="00BC0E59"/>
    <w:rsid w:val="00C414AB"/>
    <w:rsid w:val="00C41C4E"/>
    <w:rsid w:val="00C60A4E"/>
    <w:rsid w:val="00C673D4"/>
    <w:rsid w:val="00DA7A7B"/>
    <w:rsid w:val="00E02CC0"/>
    <w:rsid w:val="00E11C8B"/>
    <w:rsid w:val="00E17124"/>
    <w:rsid w:val="00E565AE"/>
    <w:rsid w:val="00E90E0A"/>
    <w:rsid w:val="00E97F92"/>
    <w:rsid w:val="00F17261"/>
    <w:rsid w:val="00F97FC5"/>
    <w:rsid w:val="00FE3071"/>
    <w:rsid w:val="00FE66F2"/>
    <w:rsid w:val="0B0E6FDD"/>
    <w:rsid w:val="0C827FEC"/>
    <w:rsid w:val="12D16AC7"/>
    <w:rsid w:val="14CB2FFE"/>
    <w:rsid w:val="23907040"/>
    <w:rsid w:val="27EC2320"/>
    <w:rsid w:val="2D777959"/>
    <w:rsid w:val="3B3A24B3"/>
    <w:rsid w:val="42BC0876"/>
    <w:rsid w:val="44041B09"/>
    <w:rsid w:val="49C949F3"/>
    <w:rsid w:val="4B4B116F"/>
    <w:rsid w:val="536E4271"/>
    <w:rsid w:val="5D6145E5"/>
    <w:rsid w:val="6689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4A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8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78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9784A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78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97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9784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</w:rPr>
  </w:style>
  <w:style w:type="character" w:styleId="a7">
    <w:name w:val="page number"/>
    <w:basedOn w:val="a0"/>
    <w:uiPriority w:val="99"/>
    <w:unhideWhenUsed/>
    <w:qFormat/>
    <w:rsid w:val="0059784A"/>
  </w:style>
  <w:style w:type="character" w:customStyle="1" w:styleId="1Char">
    <w:name w:val="标题 1 Char"/>
    <w:basedOn w:val="a0"/>
    <w:link w:val="1"/>
    <w:uiPriority w:val="9"/>
    <w:qFormat/>
    <w:rsid w:val="0059784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59784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9784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978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978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/>
    <customShpInfo spid="_x0000_s103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2830</Characters>
  <Application>Microsoft Office Word</Application>
  <DocSecurity>0</DocSecurity>
  <Lines>23</Lines>
  <Paragraphs>6</Paragraphs>
  <ScaleCrop>false</ScaleCrop>
  <Company>DoubleOX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张文君</dc:creator>
  <cp:lastModifiedBy>ygc</cp:lastModifiedBy>
  <cp:revision>2</cp:revision>
  <cp:lastPrinted>2021-06-23T03:20:00Z</cp:lastPrinted>
  <dcterms:created xsi:type="dcterms:W3CDTF">2021-06-23T06:28:00Z</dcterms:created>
  <dcterms:modified xsi:type="dcterms:W3CDTF">2021-06-23T06:28:00Z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