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8D" w:rsidRDefault="005E2523">
      <w:pPr>
        <w:snapToGrid w:val="0"/>
        <w:spacing w:line="360" w:lineRule="auto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3</w:t>
      </w:r>
    </w:p>
    <w:p w:rsidR="00565C8D" w:rsidRPr="000A26E6" w:rsidRDefault="005E2523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0A26E6">
        <w:rPr>
          <w:rFonts w:ascii="方正小标宋_GBK" w:eastAsia="方正小标宋_GBK" w:hAnsi="方正小标宋_GBK" w:cs="方正小标宋_GBK" w:hint="eastAsia"/>
          <w:sz w:val="36"/>
          <w:szCs w:val="36"/>
        </w:rPr>
        <w:t>安徽省技术创新中心评估指标体系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712"/>
        <w:gridCol w:w="5880"/>
        <w:gridCol w:w="764"/>
        <w:gridCol w:w="738"/>
      </w:tblGrid>
      <w:tr w:rsidR="00565C8D">
        <w:trPr>
          <w:trHeight w:val="45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一级指标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权重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二级指标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分值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得分</w:t>
            </w:r>
          </w:p>
        </w:tc>
      </w:tr>
      <w:tr w:rsidR="00565C8D">
        <w:trPr>
          <w:trHeight w:val="45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</w:rPr>
              <w:t>一、技术创新水平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  <w:r>
              <w:rPr>
                <w:rFonts w:asciiTheme="majorEastAsia" w:eastAsiaTheme="majorEastAsia" w:hAnsiTheme="majorEastAsia" w:cs="仿宋" w:hint="eastAsia"/>
                <w:bCs/>
              </w:rPr>
              <w:t>40%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 xml:space="preserve">1. 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中心目标定位、研究方向和内容设置，特色和优势；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454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 xml:space="preserve">2. 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各方</w:t>
            </w:r>
            <w:proofErr w:type="gramStart"/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向研究</w:t>
            </w:r>
            <w:proofErr w:type="gramEnd"/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进展；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680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 xml:space="preserve">3. 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承担和完成国家和省部级科研项目；自主开展关键共性技术研发及应用、“卡脖子”关键核心技术攻关等；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567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 xml:space="preserve">4. 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技术创新获得相关成果及其影响（科技奖励、发明专利、标准、新产品、新技术等）；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Autospacing="0" w:afterAutospacing="0"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6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</w:rPr>
              <w:t>二、人才队伍建设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  <w:r>
              <w:rPr>
                <w:rFonts w:asciiTheme="majorEastAsia" w:eastAsiaTheme="majorEastAsia" w:hAnsiTheme="majorEastAsia" w:cs="仿宋" w:hint="eastAsia"/>
                <w:bCs/>
              </w:rPr>
              <w:t>15%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 xml:space="preserve">1. 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中心主任及各研究方向带头人配备及作用发挥，固定研究人员结构和创新团队建设等；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510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 xml:space="preserve">2. 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引进海内外高层次技术人才及团队；人才交流等；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510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360" w:lineRule="exact"/>
              <w:jc w:val="both"/>
              <w:rPr>
                <w:rFonts w:asciiTheme="majorEastAsia" w:eastAsiaTheme="majorEastAsia" w:hAnsiTheme="majorEastAsia" w:cs="仿宋_GB2312"/>
                <w:bCs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</w:rPr>
              <w:t>三、高端成果转化、行业引领带动及推动地方发展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  <w:r>
              <w:rPr>
                <w:rFonts w:asciiTheme="majorEastAsia" w:eastAsiaTheme="majorEastAsia" w:hAnsiTheme="majorEastAsia" w:cs="仿宋" w:hint="eastAsia"/>
                <w:bCs/>
              </w:rPr>
              <w:t>25%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1.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成果转移转化机制建立和运行；开展对外科技合作及产学研合作情况等；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454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2.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重大创新成果在本省转化及产业化应用情况等；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624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3.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技术创新对推动国家、地方及行业发展的影响和贡献，辐射带动效应及取得的经济社会效益等；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283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4.</w:t>
            </w: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面向行业开展对外技术服务与开放</w:t>
            </w:r>
            <w:proofErr w:type="gramStart"/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共享成效</w:t>
            </w:r>
            <w:proofErr w:type="gramEnd"/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等；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6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  <w:r>
              <w:rPr>
                <w:rFonts w:asciiTheme="majorEastAsia" w:eastAsiaTheme="majorEastAsia" w:hAnsiTheme="majorEastAsia" w:cs="仿宋_GB2312" w:hint="eastAsia"/>
                <w:bCs/>
              </w:rPr>
              <w:t>四、运行管理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  <w:r>
              <w:rPr>
                <w:rFonts w:asciiTheme="majorEastAsia" w:eastAsiaTheme="majorEastAsia" w:hAnsiTheme="majorEastAsia" w:cs="仿宋" w:hint="eastAsia"/>
                <w:bCs/>
              </w:rPr>
              <w:t>20%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a"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仿宋_GB2312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</w:rPr>
              <w:t>1.</w:t>
            </w:r>
            <w:r>
              <w:rPr>
                <w:rFonts w:asciiTheme="majorEastAsia" w:eastAsiaTheme="majorEastAsia" w:hAnsiTheme="majorEastAsia" w:cs="仿宋_GB2312" w:hint="eastAsia"/>
                <w:sz w:val="24"/>
              </w:rPr>
              <w:t>管理制度建设及体制机制创新情况；组织架构建设及人财物相对独立运行情况；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624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a"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仿宋_GB2312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</w:rPr>
              <w:t>2.</w:t>
            </w:r>
            <w:r>
              <w:rPr>
                <w:rFonts w:asciiTheme="majorEastAsia" w:eastAsiaTheme="majorEastAsia" w:hAnsiTheme="majorEastAsia" w:cs="仿宋_GB2312" w:hint="eastAsia"/>
                <w:sz w:val="24"/>
              </w:rPr>
              <w:t>专家（技术）委员会、理事会（董事会、中心管理委员会）组建及实际运行情况；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624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a"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仿宋_GB2312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</w:rPr>
              <w:t>3.</w:t>
            </w:r>
            <w:r>
              <w:rPr>
                <w:rFonts w:asciiTheme="majorEastAsia" w:eastAsiaTheme="majorEastAsia" w:hAnsiTheme="majorEastAsia" w:cs="仿宋_GB2312" w:hint="eastAsia"/>
                <w:sz w:val="24"/>
              </w:rPr>
              <w:t>依托单位保障与支持，研发投入、重大仪器设施自主研发与改造、仪器购置及条件优化提升情况；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510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_GB2312"/>
                <w:bCs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Theme="majorEastAsia" w:eastAsiaTheme="majorEastAsia" w:hAnsiTheme="majorEastAsia" w:cs="仿宋"/>
                <w:b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pStyle w:val="aa"/>
              <w:adjustRightInd w:val="0"/>
              <w:snapToGrid w:val="0"/>
              <w:ind w:firstLineChars="0" w:firstLine="0"/>
              <w:rPr>
                <w:rFonts w:asciiTheme="majorEastAsia" w:eastAsiaTheme="majorEastAsia" w:hAnsiTheme="majorEastAsia" w:cs="仿宋_GB2312"/>
                <w:sz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</w:rPr>
              <w:t>4.</w:t>
            </w:r>
            <w:r>
              <w:rPr>
                <w:rFonts w:asciiTheme="majorEastAsia" w:eastAsiaTheme="majorEastAsia" w:hAnsiTheme="majorEastAsia" w:cs="仿宋_GB2312" w:hint="eastAsia"/>
                <w:sz w:val="24"/>
              </w:rPr>
              <w:t>省财政专项经费执行规范及效益情况；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5C8D">
        <w:trPr>
          <w:trHeight w:val="510"/>
          <w:jc w:val="center"/>
        </w:trPr>
        <w:tc>
          <w:tcPr>
            <w:tcW w:w="87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综合评价得分（总分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100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 w:cs="黑体"/>
              </w:rPr>
            </w:pPr>
          </w:p>
        </w:tc>
      </w:tr>
      <w:tr w:rsidR="00565C8D">
        <w:trPr>
          <w:trHeight w:val="2381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Cs/>
                <w:kern w:val="0"/>
                <w:sz w:val="24"/>
                <w:szCs w:val="24"/>
              </w:rPr>
              <w:t>加分项</w:t>
            </w:r>
          </w:p>
          <w:p w:rsidR="00565C8D" w:rsidRDefault="005E252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≤10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分</w:t>
            </w:r>
            <w:r>
              <w:rPr>
                <w:rFonts w:asciiTheme="majorEastAsia" w:eastAsiaTheme="majorEastAsia" w:hAnsiTheme="majorEastAsia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E2523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牵头承担国家重大专项、重点研发、科技创新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2030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重大项目、省卡脖子攻关计划、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“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攻尖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”计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划等重大科研任务（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+4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+2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分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项）；</w:t>
            </w:r>
          </w:p>
          <w:p w:rsidR="00565C8D" w:rsidRDefault="005E2523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高端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人才培养和引进取得重大进展，如新当选或全职引进院士及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科技创新领军人才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等级别高层次人才（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+5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+2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分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/>
                <w:sz w:val="24"/>
                <w:szCs w:val="24"/>
              </w:rPr>
              <w:t>人次）；</w:t>
            </w:r>
          </w:p>
          <w:p w:rsidR="00565C8D" w:rsidRDefault="005E2523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牵头获国家科学技术奖励一、二等奖（</w:t>
            </w:r>
            <w:r>
              <w:rPr>
                <w:rFonts w:asciiTheme="majorEastAsia" w:eastAsiaTheme="majorEastAsia" w:hAnsiTheme="majorEastAsia" w:hint="eastAsia"/>
              </w:rPr>
              <w:t>+5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+2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项）；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8D" w:rsidRDefault="00565C8D">
            <w:pPr>
              <w:pStyle w:val="a6"/>
              <w:snapToGrid w:val="0"/>
              <w:spacing w:before="0" w:beforeAutospacing="0" w:after="0" w:afterAutospacing="0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65C8D" w:rsidRDefault="00565C8D" w:rsidP="000A26E6">
      <w:pPr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sectPr w:rsidR="00565C8D" w:rsidSect="00565C8D">
      <w:headerReference w:type="default" r:id="rId9"/>
      <w:footerReference w:type="even" r:id="rId10"/>
      <w:footerReference w:type="default" r:id="rId11"/>
      <w:pgSz w:w="11906" w:h="16838"/>
      <w:pgMar w:top="2098" w:right="1474" w:bottom="1588" w:left="1474" w:header="720" w:footer="1134" w:gutter="0"/>
      <w:pgNumType w:fmt="numberInDash"/>
      <w:cols w:space="0"/>
      <w:titlePg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23" w:rsidRDefault="005E2523" w:rsidP="00565C8D">
      <w:r>
        <w:separator/>
      </w:r>
    </w:p>
  </w:endnote>
  <w:endnote w:type="continuationSeparator" w:id="0">
    <w:p w:rsidR="005E2523" w:rsidRDefault="005E2523" w:rsidP="0056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E25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5C8D" w:rsidRDefault="00565C8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4"/>
      <w:framePr w:wrap="around" w:vAnchor="text" w:hAnchor="margin" w:xAlign="outside" w:y="1"/>
      <w:rPr>
        <w:rStyle w:val="a8"/>
        <w:rFonts w:asciiTheme="majorEastAsia" w:eastAsiaTheme="majorEastAsia" w:hAnsiTheme="majorEastAsia"/>
        <w:sz w:val="28"/>
        <w:szCs w:val="28"/>
      </w:rPr>
    </w:pPr>
    <w:r>
      <w:rPr>
        <w:rStyle w:val="a8"/>
        <w:rFonts w:asciiTheme="majorEastAsia" w:eastAsiaTheme="majorEastAsia" w:hAnsiTheme="majorEastAsia"/>
        <w:sz w:val="28"/>
        <w:szCs w:val="28"/>
      </w:rPr>
      <w:fldChar w:fldCharType="begin"/>
    </w:r>
    <w:r w:rsidR="005E2523">
      <w:rPr>
        <w:rStyle w:val="a8"/>
        <w:rFonts w:asciiTheme="majorEastAsia" w:eastAsiaTheme="majorEastAsia" w:hAnsiTheme="majorEastAsia"/>
        <w:sz w:val="28"/>
        <w:szCs w:val="28"/>
      </w:rPr>
      <w:instrText xml:space="preserve">PAGE  </w:instrTex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separate"/>
    </w:r>
    <w:r w:rsidR="000A26E6">
      <w:rPr>
        <w:rStyle w:val="a8"/>
        <w:rFonts w:asciiTheme="majorEastAsia" w:eastAsiaTheme="majorEastAsia" w:hAnsiTheme="majorEastAsia"/>
        <w:noProof/>
        <w:sz w:val="28"/>
        <w:szCs w:val="28"/>
      </w:rPr>
      <w:t>- 2 -</w:t>
    </w:r>
    <w:r>
      <w:rPr>
        <w:rStyle w:val="a8"/>
        <w:rFonts w:asciiTheme="majorEastAsia" w:eastAsiaTheme="majorEastAsia" w:hAnsiTheme="majorEastAsia"/>
        <w:sz w:val="28"/>
        <w:szCs w:val="28"/>
      </w:rPr>
      <w:fldChar w:fldCharType="end"/>
    </w:r>
  </w:p>
  <w:p w:rsidR="00565C8D" w:rsidRDefault="00565C8D">
    <w:pPr>
      <w:snapToGrid w:val="0"/>
      <w:ind w:right="36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23" w:rsidRDefault="005E2523" w:rsidP="00565C8D">
      <w:r>
        <w:separator/>
      </w:r>
    </w:p>
  </w:footnote>
  <w:footnote w:type="continuationSeparator" w:id="0">
    <w:p w:rsidR="005E2523" w:rsidRDefault="005E2523" w:rsidP="00565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8D" w:rsidRDefault="00565C8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6DCD57"/>
    <w:multiLevelType w:val="singleLevel"/>
    <w:tmpl w:val="9E6DCD5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66DC"/>
    <w:rsid w:val="FFFF9A7A"/>
    <w:rsid w:val="0000504E"/>
    <w:rsid w:val="000227D3"/>
    <w:rsid w:val="000271F7"/>
    <w:rsid w:val="000937D8"/>
    <w:rsid w:val="000A26E6"/>
    <w:rsid w:val="000A521E"/>
    <w:rsid w:val="000B6061"/>
    <w:rsid w:val="000C12AF"/>
    <w:rsid w:val="000D1C81"/>
    <w:rsid w:val="000D7AF2"/>
    <w:rsid w:val="0011663E"/>
    <w:rsid w:val="00185743"/>
    <w:rsid w:val="001B76DA"/>
    <w:rsid w:val="001C62C4"/>
    <w:rsid w:val="001C70AE"/>
    <w:rsid w:val="00230586"/>
    <w:rsid w:val="00272F7E"/>
    <w:rsid w:val="00293341"/>
    <w:rsid w:val="002A417F"/>
    <w:rsid w:val="002C3E41"/>
    <w:rsid w:val="003B24B3"/>
    <w:rsid w:val="003C05B0"/>
    <w:rsid w:val="003D777E"/>
    <w:rsid w:val="00404215"/>
    <w:rsid w:val="00426218"/>
    <w:rsid w:val="004851B5"/>
    <w:rsid w:val="004A0264"/>
    <w:rsid w:val="004A58E7"/>
    <w:rsid w:val="004D7119"/>
    <w:rsid w:val="004E65EA"/>
    <w:rsid w:val="00505D7C"/>
    <w:rsid w:val="00526754"/>
    <w:rsid w:val="00560342"/>
    <w:rsid w:val="00565C8D"/>
    <w:rsid w:val="00592130"/>
    <w:rsid w:val="00597905"/>
    <w:rsid w:val="005B7554"/>
    <w:rsid w:val="005C3793"/>
    <w:rsid w:val="005D5987"/>
    <w:rsid w:val="005E2523"/>
    <w:rsid w:val="005E3112"/>
    <w:rsid w:val="005F4D54"/>
    <w:rsid w:val="0061624F"/>
    <w:rsid w:val="00640F8D"/>
    <w:rsid w:val="0067028A"/>
    <w:rsid w:val="006704E3"/>
    <w:rsid w:val="006A3631"/>
    <w:rsid w:val="006D0A5F"/>
    <w:rsid w:val="006D3BF4"/>
    <w:rsid w:val="006E556C"/>
    <w:rsid w:val="00734ED9"/>
    <w:rsid w:val="007770B6"/>
    <w:rsid w:val="007C30BA"/>
    <w:rsid w:val="008061E7"/>
    <w:rsid w:val="008466DC"/>
    <w:rsid w:val="00872B80"/>
    <w:rsid w:val="0088708B"/>
    <w:rsid w:val="00896049"/>
    <w:rsid w:val="008E4652"/>
    <w:rsid w:val="00972C2B"/>
    <w:rsid w:val="00977AC3"/>
    <w:rsid w:val="009C34A0"/>
    <w:rsid w:val="009D1D16"/>
    <w:rsid w:val="00A502CB"/>
    <w:rsid w:val="00A92CC5"/>
    <w:rsid w:val="00B05B9B"/>
    <w:rsid w:val="00B15932"/>
    <w:rsid w:val="00B5576B"/>
    <w:rsid w:val="00B72C71"/>
    <w:rsid w:val="00BB02E9"/>
    <w:rsid w:val="00BB6E9C"/>
    <w:rsid w:val="00BD1198"/>
    <w:rsid w:val="00C10725"/>
    <w:rsid w:val="00C86592"/>
    <w:rsid w:val="00C91D8C"/>
    <w:rsid w:val="00CA77A6"/>
    <w:rsid w:val="00CB7C04"/>
    <w:rsid w:val="00CE5763"/>
    <w:rsid w:val="00D50F44"/>
    <w:rsid w:val="00D753E5"/>
    <w:rsid w:val="00D87B28"/>
    <w:rsid w:val="00D9259A"/>
    <w:rsid w:val="00DE2573"/>
    <w:rsid w:val="00E15FFD"/>
    <w:rsid w:val="00E36398"/>
    <w:rsid w:val="00E7743D"/>
    <w:rsid w:val="00E92639"/>
    <w:rsid w:val="00ED4465"/>
    <w:rsid w:val="00ED4CED"/>
    <w:rsid w:val="00EE510A"/>
    <w:rsid w:val="00F3675A"/>
    <w:rsid w:val="00F57EE7"/>
    <w:rsid w:val="00FB53E8"/>
    <w:rsid w:val="010F4C21"/>
    <w:rsid w:val="011D2228"/>
    <w:rsid w:val="026A2B32"/>
    <w:rsid w:val="029B13A0"/>
    <w:rsid w:val="02B03F27"/>
    <w:rsid w:val="02FE3603"/>
    <w:rsid w:val="032339ED"/>
    <w:rsid w:val="03A66DEC"/>
    <w:rsid w:val="044A08BA"/>
    <w:rsid w:val="04C20A24"/>
    <w:rsid w:val="04EA1CF0"/>
    <w:rsid w:val="051E6CFA"/>
    <w:rsid w:val="06BB2247"/>
    <w:rsid w:val="07AC52BD"/>
    <w:rsid w:val="086E6EE8"/>
    <w:rsid w:val="089F4D07"/>
    <w:rsid w:val="0A1C6D57"/>
    <w:rsid w:val="0B040FE1"/>
    <w:rsid w:val="0B1E591E"/>
    <w:rsid w:val="0C855B30"/>
    <w:rsid w:val="0CAA5015"/>
    <w:rsid w:val="0D5A2F81"/>
    <w:rsid w:val="0D5F6710"/>
    <w:rsid w:val="0EB31977"/>
    <w:rsid w:val="0F4709FA"/>
    <w:rsid w:val="10F96370"/>
    <w:rsid w:val="114E415C"/>
    <w:rsid w:val="11E6021D"/>
    <w:rsid w:val="11F007A3"/>
    <w:rsid w:val="13226FBE"/>
    <w:rsid w:val="13550B8D"/>
    <w:rsid w:val="138050F5"/>
    <w:rsid w:val="1398731F"/>
    <w:rsid w:val="13A20F3A"/>
    <w:rsid w:val="14342848"/>
    <w:rsid w:val="14392567"/>
    <w:rsid w:val="14713B9C"/>
    <w:rsid w:val="148B298D"/>
    <w:rsid w:val="14B842C2"/>
    <w:rsid w:val="14CB0A26"/>
    <w:rsid w:val="16A244A1"/>
    <w:rsid w:val="179050EE"/>
    <w:rsid w:val="17A510F0"/>
    <w:rsid w:val="183A47C2"/>
    <w:rsid w:val="186B2FD7"/>
    <w:rsid w:val="18F85B7C"/>
    <w:rsid w:val="1AA64AD2"/>
    <w:rsid w:val="1AAD5630"/>
    <w:rsid w:val="1AF21EA2"/>
    <w:rsid w:val="1BB31135"/>
    <w:rsid w:val="1BB84D62"/>
    <w:rsid w:val="1C173039"/>
    <w:rsid w:val="1C297EA0"/>
    <w:rsid w:val="1C590A40"/>
    <w:rsid w:val="1C7F7827"/>
    <w:rsid w:val="1D8269B6"/>
    <w:rsid w:val="1DFE4AC7"/>
    <w:rsid w:val="1E3C33B0"/>
    <w:rsid w:val="1E6A5E59"/>
    <w:rsid w:val="1F636E65"/>
    <w:rsid w:val="20ED3773"/>
    <w:rsid w:val="21B64C28"/>
    <w:rsid w:val="21CF2791"/>
    <w:rsid w:val="21F5355A"/>
    <w:rsid w:val="22855A34"/>
    <w:rsid w:val="22D869DD"/>
    <w:rsid w:val="232722AC"/>
    <w:rsid w:val="23394836"/>
    <w:rsid w:val="23407167"/>
    <w:rsid w:val="249A5D9B"/>
    <w:rsid w:val="25387AD7"/>
    <w:rsid w:val="25867EF6"/>
    <w:rsid w:val="259E176A"/>
    <w:rsid w:val="25AB3CEB"/>
    <w:rsid w:val="26892C2A"/>
    <w:rsid w:val="26CA721F"/>
    <w:rsid w:val="279F2AD7"/>
    <w:rsid w:val="27C5360B"/>
    <w:rsid w:val="27C53A39"/>
    <w:rsid w:val="27C64BF8"/>
    <w:rsid w:val="28D64BF1"/>
    <w:rsid w:val="29270AA3"/>
    <w:rsid w:val="298F3CB5"/>
    <w:rsid w:val="2A6718A6"/>
    <w:rsid w:val="2AE50605"/>
    <w:rsid w:val="2BDB6E38"/>
    <w:rsid w:val="2C4B0603"/>
    <w:rsid w:val="2C531899"/>
    <w:rsid w:val="2CD244E4"/>
    <w:rsid w:val="2CED79F7"/>
    <w:rsid w:val="2E111DC1"/>
    <w:rsid w:val="2EC020AC"/>
    <w:rsid w:val="2ECD78D3"/>
    <w:rsid w:val="2F847E33"/>
    <w:rsid w:val="2FEA2CBF"/>
    <w:rsid w:val="2FEE5160"/>
    <w:rsid w:val="307621FA"/>
    <w:rsid w:val="30BC4C26"/>
    <w:rsid w:val="30BC7D5C"/>
    <w:rsid w:val="31076009"/>
    <w:rsid w:val="31905FA0"/>
    <w:rsid w:val="3342568D"/>
    <w:rsid w:val="36847731"/>
    <w:rsid w:val="37494426"/>
    <w:rsid w:val="37CD21EE"/>
    <w:rsid w:val="38077CD8"/>
    <w:rsid w:val="38370F25"/>
    <w:rsid w:val="38F957B3"/>
    <w:rsid w:val="3920073A"/>
    <w:rsid w:val="39B17748"/>
    <w:rsid w:val="3A60244D"/>
    <w:rsid w:val="3AAD5D95"/>
    <w:rsid w:val="3B6956C8"/>
    <w:rsid w:val="3BB264A9"/>
    <w:rsid w:val="3BF82E17"/>
    <w:rsid w:val="3CB71FD0"/>
    <w:rsid w:val="3CFE27F3"/>
    <w:rsid w:val="3CFE3882"/>
    <w:rsid w:val="3D0C6DAF"/>
    <w:rsid w:val="3D8B6C08"/>
    <w:rsid w:val="3D9A64F2"/>
    <w:rsid w:val="3E532340"/>
    <w:rsid w:val="3EF44005"/>
    <w:rsid w:val="3FED5C46"/>
    <w:rsid w:val="3FF65AB1"/>
    <w:rsid w:val="41E14ECD"/>
    <w:rsid w:val="42A70DB3"/>
    <w:rsid w:val="42A72E51"/>
    <w:rsid w:val="43745EEE"/>
    <w:rsid w:val="43EA5C57"/>
    <w:rsid w:val="451C4EB4"/>
    <w:rsid w:val="45904D4E"/>
    <w:rsid w:val="46533DC1"/>
    <w:rsid w:val="467714C5"/>
    <w:rsid w:val="46777373"/>
    <w:rsid w:val="46C44B82"/>
    <w:rsid w:val="46ED18B2"/>
    <w:rsid w:val="47621D73"/>
    <w:rsid w:val="486A5A1B"/>
    <w:rsid w:val="48B61257"/>
    <w:rsid w:val="49511861"/>
    <w:rsid w:val="49A07118"/>
    <w:rsid w:val="49C92A2F"/>
    <w:rsid w:val="49D9500D"/>
    <w:rsid w:val="4A51260E"/>
    <w:rsid w:val="4B6C4EC1"/>
    <w:rsid w:val="4CB45526"/>
    <w:rsid w:val="4DC828AD"/>
    <w:rsid w:val="4F707AB1"/>
    <w:rsid w:val="4FCB7397"/>
    <w:rsid w:val="4FE84D0B"/>
    <w:rsid w:val="4FEB31F0"/>
    <w:rsid w:val="5016764B"/>
    <w:rsid w:val="503D2A58"/>
    <w:rsid w:val="508F6D60"/>
    <w:rsid w:val="50EA0766"/>
    <w:rsid w:val="50EC0A92"/>
    <w:rsid w:val="51386904"/>
    <w:rsid w:val="51F34722"/>
    <w:rsid w:val="54724A18"/>
    <w:rsid w:val="54C7427F"/>
    <w:rsid w:val="54F22641"/>
    <w:rsid w:val="556954F9"/>
    <w:rsid w:val="56740779"/>
    <w:rsid w:val="56C74652"/>
    <w:rsid w:val="57091E10"/>
    <w:rsid w:val="572C0C19"/>
    <w:rsid w:val="592812F8"/>
    <w:rsid w:val="598A5DEB"/>
    <w:rsid w:val="5B1A6B1F"/>
    <w:rsid w:val="5BCD2979"/>
    <w:rsid w:val="5D61488C"/>
    <w:rsid w:val="5DB92CF9"/>
    <w:rsid w:val="5DEB5CCE"/>
    <w:rsid w:val="5E9D699A"/>
    <w:rsid w:val="5F0D7CDE"/>
    <w:rsid w:val="5F1E0C0A"/>
    <w:rsid w:val="6060446A"/>
    <w:rsid w:val="60761E38"/>
    <w:rsid w:val="60874204"/>
    <w:rsid w:val="60AD714A"/>
    <w:rsid w:val="614561F4"/>
    <w:rsid w:val="620A7E8F"/>
    <w:rsid w:val="62A21A87"/>
    <w:rsid w:val="63052792"/>
    <w:rsid w:val="63274751"/>
    <w:rsid w:val="63A05436"/>
    <w:rsid w:val="64BC6DF3"/>
    <w:rsid w:val="64F85821"/>
    <w:rsid w:val="654C7DC3"/>
    <w:rsid w:val="65800EA7"/>
    <w:rsid w:val="660F5F18"/>
    <w:rsid w:val="67481FF9"/>
    <w:rsid w:val="67BD4426"/>
    <w:rsid w:val="67E44E6B"/>
    <w:rsid w:val="68960D9D"/>
    <w:rsid w:val="68D00D4F"/>
    <w:rsid w:val="68EC2A76"/>
    <w:rsid w:val="6939624B"/>
    <w:rsid w:val="69741EF0"/>
    <w:rsid w:val="699C5F16"/>
    <w:rsid w:val="69D342CA"/>
    <w:rsid w:val="69E665BE"/>
    <w:rsid w:val="6A322762"/>
    <w:rsid w:val="6B664339"/>
    <w:rsid w:val="6B6E5658"/>
    <w:rsid w:val="6C6814D4"/>
    <w:rsid w:val="6C702BD9"/>
    <w:rsid w:val="6CEA7704"/>
    <w:rsid w:val="6D9B2412"/>
    <w:rsid w:val="6DA528B6"/>
    <w:rsid w:val="6E425079"/>
    <w:rsid w:val="6E940AD1"/>
    <w:rsid w:val="6FB16F27"/>
    <w:rsid w:val="70447E9E"/>
    <w:rsid w:val="70E14284"/>
    <w:rsid w:val="70E505AC"/>
    <w:rsid w:val="718B2224"/>
    <w:rsid w:val="71C56AE4"/>
    <w:rsid w:val="72226706"/>
    <w:rsid w:val="723E73B8"/>
    <w:rsid w:val="727A3ABA"/>
    <w:rsid w:val="73274075"/>
    <w:rsid w:val="739C7240"/>
    <w:rsid w:val="748A7352"/>
    <w:rsid w:val="75A02CFE"/>
    <w:rsid w:val="76453FB9"/>
    <w:rsid w:val="765B15C7"/>
    <w:rsid w:val="76DD6148"/>
    <w:rsid w:val="77766E62"/>
    <w:rsid w:val="78287E91"/>
    <w:rsid w:val="794675B7"/>
    <w:rsid w:val="7A7171E1"/>
    <w:rsid w:val="7ABA0FDB"/>
    <w:rsid w:val="7ABE52F4"/>
    <w:rsid w:val="7B0F4C6C"/>
    <w:rsid w:val="7B642716"/>
    <w:rsid w:val="7B8F3678"/>
    <w:rsid w:val="7B9737D6"/>
    <w:rsid w:val="7BAE3350"/>
    <w:rsid w:val="7CA01120"/>
    <w:rsid w:val="7CD83DA1"/>
    <w:rsid w:val="7CDD79B4"/>
    <w:rsid w:val="7DD13760"/>
    <w:rsid w:val="7EEE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65C8D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qFormat/>
    <w:rsid w:val="00565C8D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5C8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5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5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65C8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6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565C8D"/>
  </w:style>
  <w:style w:type="character" w:styleId="a9">
    <w:name w:val="Hyperlink"/>
    <w:qFormat/>
    <w:rsid w:val="00565C8D"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565C8D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65C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65C8D"/>
    <w:rPr>
      <w:sz w:val="18"/>
      <w:szCs w:val="18"/>
    </w:rPr>
  </w:style>
  <w:style w:type="paragraph" w:styleId="aa">
    <w:name w:val="List Paragraph"/>
    <w:basedOn w:val="a"/>
    <w:uiPriority w:val="34"/>
    <w:qFormat/>
    <w:rsid w:val="00565C8D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565C8D"/>
    <w:rPr>
      <w:rFonts w:ascii="Calibri" w:eastAsia="宋体" w:hAnsi="Calibri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qFormat/>
    <w:rsid w:val="00565C8D"/>
    <w:rPr>
      <w:rFonts w:ascii="Cambria" w:eastAsia="宋体" w:hAnsi="Cambria" w:cs="Times New Roman"/>
      <w:b/>
      <w:bCs/>
      <w:sz w:val="28"/>
      <w:szCs w:val="32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B9E99-A26F-437D-8B92-CD41E88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关闯</dc:creator>
  <cp:lastModifiedBy>ygc</cp:lastModifiedBy>
  <cp:revision>2</cp:revision>
  <cp:lastPrinted>2021-04-19T09:59:00Z</cp:lastPrinted>
  <dcterms:created xsi:type="dcterms:W3CDTF">2021-04-19T07:45:00Z</dcterms:created>
  <dcterms:modified xsi:type="dcterms:W3CDTF">2021-04-19T07:45:00Z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