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C4" w:rsidRDefault="005638C4" w:rsidP="005638C4">
      <w:pPr>
        <w:spacing w:line="59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5638C4" w:rsidRDefault="005638C4" w:rsidP="005638C4">
      <w:pPr>
        <w:spacing w:line="59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</w:p>
    <w:p w:rsidR="005638C4" w:rsidRDefault="005638C4" w:rsidP="005638C4">
      <w:pPr>
        <w:spacing w:line="59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“科技助力经济2020”重点专项</w:t>
      </w:r>
    </w:p>
    <w:p w:rsidR="005638C4" w:rsidRDefault="005638C4" w:rsidP="005638C4">
      <w:pPr>
        <w:spacing w:line="59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项目管理等有关事项和要求</w:t>
      </w:r>
    </w:p>
    <w:p w:rsidR="005638C4" w:rsidRDefault="005638C4" w:rsidP="005638C4">
      <w:pPr>
        <w:spacing w:line="59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5638C4" w:rsidRDefault="005638C4" w:rsidP="005638C4">
      <w:pPr>
        <w:spacing w:line="59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“科技助力经济2020”任务书在线系统将于6月28日开放，在系统开放前请各市科技局参考任务书模板组织进行线下预填报，指导项目牵头单位在任务书中认真、完整填报银行账号等有关信息，并进行审核、论证和完善。</w:t>
      </w:r>
    </w:p>
    <w:p w:rsidR="005638C4" w:rsidRDefault="005638C4" w:rsidP="005638C4">
      <w:pPr>
        <w:spacing w:line="59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2.请各市科技局督促各项目牵头承担单位于7月6日前完成系统在线填报和提交任务书，省科技厅在系统审核确认后，由各项目牵头承担单位在线打印正式任务书（</w:t>
      </w:r>
      <w:r>
        <w:rPr>
          <w:rFonts w:ascii="仿宋_GB2312" w:eastAsia="仿宋_GB2312"/>
          <w:sz w:val="32"/>
          <w:szCs w:val="32"/>
        </w:rPr>
        <w:t>一式4份</w:t>
      </w:r>
      <w:r>
        <w:rPr>
          <w:rFonts w:ascii="仿宋_GB2312" w:eastAsia="仿宋_GB2312" w:hint="eastAsia"/>
          <w:sz w:val="32"/>
          <w:szCs w:val="32"/>
        </w:rPr>
        <w:t>，签章）交各市科技局汇总，并于7月10日前</w:t>
      </w:r>
      <w:r>
        <w:rPr>
          <w:rFonts w:ascii="仿宋_GB2312" w:eastAsia="仿宋_GB2312"/>
          <w:sz w:val="32"/>
          <w:szCs w:val="32"/>
        </w:rPr>
        <w:t>送省政务中心科技厅窗口。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5638C4" w:rsidRDefault="005638C4" w:rsidP="005638C4">
      <w:pPr>
        <w:spacing w:line="59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3.省科技厅7月15日前完成任务书签署和信息系统确认，提出拨款申请，由科技部向各项目牵头单位</w:t>
      </w:r>
      <w:proofErr w:type="gramStart"/>
      <w:r>
        <w:rPr>
          <w:rFonts w:ascii="仿宋_GB2312" w:eastAsia="仿宋_GB2312" w:hint="eastAsia"/>
          <w:sz w:val="32"/>
          <w:szCs w:val="32"/>
        </w:rPr>
        <w:t>拨付国</w:t>
      </w:r>
      <w:proofErr w:type="gramEnd"/>
      <w:r>
        <w:rPr>
          <w:rFonts w:ascii="仿宋_GB2312" w:eastAsia="仿宋_GB2312" w:hint="eastAsia"/>
          <w:sz w:val="32"/>
          <w:szCs w:val="32"/>
        </w:rPr>
        <w:t>拨经费，同时，省科技厅报经省财政厅批准后下达省科技计划支持经费。</w:t>
      </w:r>
    </w:p>
    <w:p w:rsidR="005638C4" w:rsidRDefault="005638C4" w:rsidP="005638C4">
      <w:pPr>
        <w:spacing w:line="59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为进一步调动各类社会金融资本支持科技创新，“科技助力经济2020”重点专项项目任务书内附“多元化社会资本融资需求登记表”。请各市科技局指导项目牵头单位自愿填写，真实准确提供企业基本信息和融资需求，为引导金融机构精准对接</w:t>
      </w:r>
      <w:r>
        <w:rPr>
          <w:rFonts w:ascii="仿宋_GB2312" w:eastAsia="仿宋_GB2312" w:hint="eastAsia"/>
          <w:sz w:val="32"/>
          <w:szCs w:val="32"/>
        </w:rPr>
        <w:lastRenderedPageBreak/>
        <w:t>服务提供必要条件。</w:t>
      </w:r>
    </w:p>
    <w:p w:rsidR="005638C4" w:rsidRDefault="005638C4" w:rsidP="005638C4">
      <w:pPr>
        <w:spacing w:line="59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5.省科技厅会同各市科技局负责“科技助力经济2020”重点专项项目后续过程管理和验收，指导督促项目承担单位完成项目任务。</w:t>
      </w:r>
    </w:p>
    <w:p w:rsidR="005638C4" w:rsidRDefault="005638C4" w:rsidP="005638C4">
      <w:pPr>
        <w:spacing w:line="59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6.根据省科技厅、省财政厅印发的《安徽省科技成果转化引导基金投资管理暂行办法》（</w:t>
      </w:r>
      <w:proofErr w:type="gramStart"/>
      <w:r>
        <w:rPr>
          <w:rFonts w:ascii="仿宋_GB2312" w:eastAsia="仿宋_GB2312" w:hint="eastAsia"/>
          <w:sz w:val="32"/>
          <w:szCs w:val="32"/>
        </w:rPr>
        <w:t>皖科资</w:t>
      </w:r>
      <w:proofErr w:type="gramEnd"/>
      <w:r>
        <w:rPr>
          <w:rFonts w:ascii="仿宋_GB2312" w:eastAsia="仿宋_GB2312" w:hint="eastAsia"/>
          <w:sz w:val="32"/>
          <w:szCs w:val="32"/>
        </w:rPr>
        <w:t>〔2019〕41号）第九条要求，本批项目将</w:t>
      </w:r>
      <w:r>
        <w:rPr>
          <w:rFonts w:ascii="仿宋_GB2312" w:eastAsia="仿宋_GB2312" w:hAnsi="仿宋" w:cs="仿宋"/>
          <w:snapToGrid w:val="0"/>
          <w:kern w:val="0"/>
          <w:sz w:val="32"/>
          <w:szCs w:val="32"/>
        </w:rPr>
        <w:t>直接</w:t>
      </w:r>
      <w:r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纳</w:t>
      </w:r>
      <w:r>
        <w:rPr>
          <w:rFonts w:ascii="仿宋_GB2312" w:eastAsia="仿宋_GB2312" w:hAnsi="仿宋" w:cs="仿宋"/>
          <w:snapToGrid w:val="0"/>
          <w:kern w:val="0"/>
          <w:sz w:val="32"/>
          <w:szCs w:val="32"/>
        </w:rPr>
        <w:t>入省科技成果库。</w:t>
      </w:r>
    </w:p>
    <w:p w:rsidR="005638C4" w:rsidRDefault="005638C4" w:rsidP="005638C4">
      <w:pPr>
        <w:snapToGrid w:val="0"/>
        <w:spacing w:line="590" w:lineRule="exact"/>
        <w:ind w:firstLineChars="1800" w:firstLine="5760"/>
        <w:rPr>
          <w:rFonts w:eastAsia="仿宋_GB2312" w:hAnsi="仿宋_GB2312" w:hint="eastAsia"/>
          <w:color w:val="FFFFFF"/>
          <w:sz w:val="32"/>
          <w:szCs w:val="32"/>
        </w:rPr>
      </w:pPr>
    </w:p>
    <w:p w:rsidR="00C35F9A" w:rsidRPr="005638C4" w:rsidRDefault="00C35F9A">
      <w:bookmarkStart w:id="0" w:name="_GoBack"/>
      <w:bookmarkEnd w:id="0"/>
    </w:p>
    <w:sectPr w:rsidR="00C35F9A" w:rsidRPr="005638C4">
      <w:footerReference w:type="even" r:id="rId4"/>
      <w:footerReference w:type="default" r:id="rId5"/>
      <w:pgSz w:w="11906" w:h="16838"/>
      <w:pgMar w:top="2098" w:right="1588" w:bottom="1588" w:left="1588" w:header="1418" w:footer="1985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638C4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5638C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638C4">
    <w:pPr>
      <w:pStyle w:val="a4"/>
      <w:framePr w:w="1160" w:h="395" w:hRule="exact" w:wrap="around" w:vAnchor="text" w:hAnchor="margin" w:xAlign="outside" w:y="7"/>
      <w:jc w:val="center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000000" w:rsidRDefault="005638C4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C4"/>
    <w:rsid w:val="005638C4"/>
    <w:rsid w:val="00C3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E9B24-8E5B-4515-B89C-9482CD06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8C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638C4"/>
  </w:style>
  <w:style w:type="character" w:customStyle="1" w:styleId="Char">
    <w:name w:val="页脚 Char"/>
    <w:link w:val="a4"/>
    <w:qFormat/>
    <w:rsid w:val="005638C4"/>
    <w:rPr>
      <w:sz w:val="18"/>
      <w:szCs w:val="18"/>
    </w:rPr>
  </w:style>
  <w:style w:type="paragraph" w:styleId="a4">
    <w:name w:val="footer"/>
    <w:basedOn w:val="a"/>
    <w:link w:val="Char"/>
    <w:rsid w:val="005638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638C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2020-06-24T07:57:00Z</dcterms:created>
  <dcterms:modified xsi:type="dcterms:W3CDTF">2020-06-24T07:57:00Z</dcterms:modified>
</cp:coreProperties>
</file>