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7C" w:rsidRPr="00D8287C" w:rsidRDefault="00D8287C" w:rsidP="00D8287C">
      <w:pPr>
        <w:spacing w:line="640" w:lineRule="exact"/>
        <w:rPr>
          <w:rFonts w:ascii="黑体" w:eastAsia="黑体" w:hAnsi="黑体"/>
          <w:sz w:val="32"/>
          <w:szCs w:val="32"/>
        </w:rPr>
      </w:pPr>
      <w:r w:rsidRPr="00D8287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D8287C">
        <w:rPr>
          <w:rFonts w:ascii="黑体" w:eastAsia="黑体" w:hAnsi="黑体" w:hint="eastAsia"/>
          <w:sz w:val="32"/>
          <w:szCs w:val="32"/>
        </w:rPr>
        <w:t xml:space="preserve"> </w:t>
      </w:r>
    </w:p>
    <w:p w:rsidR="00D8287C" w:rsidRPr="00D8287C" w:rsidRDefault="00D8287C" w:rsidP="00D8287C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8287C">
        <w:rPr>
          <w:rFonts w:ascii="方正小标宋_GBK" w:eastAsia="方正小标宋_GBK" w:hAnsi="仿宋" w:hint="eastAsia"/>
          <w:sz w:val="44"/>
          <w:szCs w:val="44"/>
        </w:rPr>
        <w:t xml:space="preserve">评 </w:t>
      </w:r>
      <w:r w:rsidRPr="00D8287C">
        <w:rPr>
          <w:rFonts w:ascii="方正小标宋_GBK" w:eastAsia="方正小标宋_GBK" w:hAnsi="Calibri" w:cs="Calibri" w:hint="eastAsia"/>
          <w:sz w:val="44"/>
          <w:szCs w:val="44"/>
        </w:rPr>
        <w:t> </w:t>
      </w:r>
      <w:r w:rsidRPr="00D8287C">
        <w:rPr>
          <w:rFonts w:ascii="方正小标宋_GBK" w:eastAsia="方正小标宋_GBK" w:hAnsi="仿宋" w:hint="eastAsia"/>
          <w:sz w:val="44"/>
          <w:szCs w:val="44"/>
        </w:rPr>
        <w:t xml:space="preserve">标 </w:t>
      </w:r>
      <w:r w:rsidRPr="00D8287C">
        <w:rPr>
          <w:rFonts w:ascii="方正小标宋_GBK" w:eastAsia="方正小标宋_GBK" w:hAnsi="Calibri" w:cs="Calibri" w:hint="eastAsia"/>
          <w:sz w:val="44"/>
          <w:szCs w:val="44"/>
        </w:rPr>
        <w:t> </w:t>
      </w:r>
      <w:r w:rsidRPr="00D8287C">
        <w:rPr>
          <w:rFonts w:ascii="方正小标宋_GBK" w:eastAsia="方正小标宋_GBK" w:hAnsi="仿宋" w:hint="eastAsia"/>
          <w:sz w:val="44"/>
          <w:szCs w:val="44"/>
        </w:rPr>
        <w:t xml:space="preserve">标 </w:t>
      </w:r>
      <w:r w:rsidRPr="00D8287C">
        <w:rPr>
          <w:rFonts w:ascii="方正小标宋_GBK" w:eastAsia="方正小标宋_GBK" w:hAnsi="Calibri" w:cs="Calibri" w:hint="eastAsia"/>
          <w:sz w:val="44"/>
          <w:szCs w:val="44"/>
        </w:rPr>
        <w:t> </w:t>
      </w:r>
      <w:r w:rsidRPr="00D8287C">
        <w:rPr>
          <w:rFonts w:ascii="方正小标宋_GBK" w:eastAsia="方正小标宋_GBK" w:hAnsi="仿宋" w:hint="eastAsia"/>
          <w:sz w:val="44"/>
          <w:szCs w:val="44"/>
        </w:rPr>
        <w:t>准</w:t>
      </w:r>
    </w:p>
    <w:p w:rsidR="00D8287C" w:rsidRPr="00D8287C" w:rsidRDefault="00D8287C" w:rsidP="00D8287C">
      <w:pPr>
        <w:spacing w:line="320" w:lineRule="exact"/>
        <w:jc w:val="center"/>
        <w:rPr>
          <w:rFonts w:ascii="仿宋" w:eastAsia="仿宋" w:hAnsi="仿宋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2122"/>
        <w:gridCol w:w="5811"/>
        <w:gridCol w:w="901"/>
      </w:tblGrid>
      <w:tr w:rsidR="00D8287C" w:rsidRPr="00D8287C" w:rsidTr="00D8287C">
        <w:tc>
          <w:tcPr>
            <w:tcW w:w="2122" w:type="dxa"/>
          </w:tcPr>
          <w:p w:rsidR="00D8287C" w:rsidRPr="00D8287C" w:rsidRDefault="00D8287C" w:rsidP="00D8287C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287C">
              <w:rPr>
                <w:rFonts w:ascii="黑体" w:eastAsia="黑体" w:hAnsi="黑体" w:hint="eastAsia"/>
                <w:sz w:val="32"/>
                <w:szCs w:val="32"/>
              </w:rPr>
              <w:t>指标</w:t>
            </w:r>
          </w:p>
        </w:tc>
        <w:tc>
          <w:tcPr>
            <w:tcW w:w="5811" w:type="dxa"/>
          </w:tcPr>
          <w:p w:rsidR="00D8287C" w:rsidRPr="00D8287C" w:rsidRDefault="00D8287C" w:rsidP="00D8287C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287C">
              <w:rPr>
                <w:rFonts w:ascii="黑体" w:eastAsia="黑体" w:hAnsi="黑体" w:hint="eastAsia"/>
                <w:sz w:val="32"/>
                <w:szCs w:val="32"/>
              </w:rPr>
              <w:t>标准</w:t>
            </w:r>
          </w:p>
        </w:tc>
        <w:tc>
          <w:tcPr>
            <w:tcW w:w="901" w:type="dxa"/>
          </w:tcPr>
          <w:p w:rsidR="00D8287C" w:rsidRPr="00D8287C" w:rsidRDefault="00D8287C" w:rsidP="00D8287C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8287C">
              <w:rPr>
                <w:rFonts w:ascii="黑体" w:eastAsia="黑体" w:hAnsi="黑体" w:hint="eastAsia"/>
                <w:sz w:val="32"/>
                <w:szCs w:val="32"/>
              </w:rPr>
              <w:t>总分</w:t>
            </w:r>
          </w:p>
        </w:tc>
      </w:tr>
      <w:tr w:rsidR="00D8287C" w:rsidRPr="00D8287C" w:rsidTr="00D8287C">
        <w:tc>
          <w:tcPr>
            <w:tcW w:w="2122" w:type="dxa"/>
          </w:tcPr>
          <w:p w:rsidR="00D8287C" w:rsidRPr="00D8287C" w:rsidRDefault="00D8287C" w:rsidP="00E207A5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派出人员</w:t>
            </w:r>
          </w:p>
        </w:tc>
        <w:tc>
          <w:tcPr>
            <w:tcW w:w="5811" w:type="dxa"/>
          </w:tcPr>
          <w:p w:rsidR="00D8287C" w:rsidRPr="00D8287C" w:rsidRDefault="00D8287C" w:rsidP="002508C7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派出一个注册会计师（或相应资质），或者高级职称人员（比如</w:t>
            </w:r>
            <w:bookmarkStart w:id="0" w:name="_GoBack"/>
            <w:bookmarkEnd w:id="0"/>
            <w:r w:rsidRPr="00D8287C">
              <w:rPr>
                <w:rFonts w:ascii="仿宋" w:eastAsia="仿宋" w:hAnsi="仿宋" w:hint="eastAsia"/>
                <w:sz w:val="32"/>
                <w:szCs w:val="32"/>
              </w:rPr>
              <w:t>高级会计师等）得4分，派出一个中级职称人员（比如中级会计师等）得</w:t>
            </w:r>
            <w:r w:rsidR="002508C7">
              <w:rPr>
                <w:rFonts w:ascii="仿宋" w:eastAsia="仿宋" w:hAnsi="仿宋"/>
                <w:sz w:val="32"/>
                <w:szCs w:val="32"/>
              </w:rPr>
              <w:t>2</w:t>
            </w:r>
            <w:r w:rsidRPr="00D8287C">
              <w:rPr>
                <w:rFonts w:ascii="仿宋" w:eastAsia="仿宋" w:hAnsi="仿宋" w:hint="eastAsia"/>
                <w:sz w:val="32"/>
                <w:szCs w:val="32"/>
              </w:rPr>
              <w:t>分，此项满分20分。</w:t>
            </w:r>
          </w:p>
        </w:tc>
        <w:tc>
          <w:tcPr>
            <w:tcW w:w="901" w:type="dxa"/>
          </w:tcPr>
          <w:p w:rsidR="00D8287C" w:rsidRDefault="00D8287C" w:rsidP="00D8287C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8287C" w:rsidRDefault="00D8287C" w:rsidP="00D8287C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8287C" w:rsidRPr="00D8287C" w:rsidRDefault="00D8287C" w:rsidP="00D8287C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D8287C" w:rsidRPr="00D8287C" w:rsidTr="00D8287C">
        <w:tc>
          <w:tcPr>
            <w:tcW w:w="2122" w:type="dxa"/>
          </w:tcPr>
          <w:p w:rsidR="00D8287C" w:rsidRPr="00D8287C" w:rsidRDefault="00D8287C" w:rsidP="00E207A5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以往业绩</w:t>
            </w:r>
          </w:p>
        </w:tc>
        <w:tc>
          <w:tcPr>
            <w:tcW w:w="5811" w:type="dxa"/>
          </w:tcPr>
          <w:p w:rsidR="00D8287C" w:rsidRPr="00D8287C" w:rsidRDefault="00D8287C" w:rsidP="002D0349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每提供201</w:t>
            </w:r>
            <w:r w:rsidR="00463B71">
              <w:rPr>
                <w:rFonts w:ascii="仿宋" w:eastAsia="仿宋" w:hAnsi="仿宋"/>
                <w:sz w:val="32"/>
                <w:szCs w:val="32"/>
              </w:rPr>
              <w:t>7</w:t>
            </w:r>
            <w:r w:rsidRPr="00D8287C">
              <w:rPr>
                <w:rFonts w:ascii="仿宋" w:eastAsia="仿宋" w:hAnsi="仿宋" w:hint="eastAsia"/>
                <w:sz w:val="32"/>
                <w:szCs w:val="32"/>
              </w:rPr>
              <w:t>年以来1万元合同或证明材料，得1分，最高30分。</w:t>
            </w:r>
          </w:p>
        </w:tc>
        <w:tc>
          <w:tcPr>
            <w:tcW w:w="901" w:type="dxa"/>
          </w:tcPr>
          <w:p w:rsidR="00D8287C" w:rsidRPr="00D8287C" w:rsidRDefault="00D8287C" w:rsidP="00D8287C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D8287C" w:rsidRPr="00D8287C" w:rsidTr="00D8287C">
        <w:tc>
          <w:tcPr>
            <w:tcW w:w="2122" w:type="dxa"/>
          </w:tcPr>
          <w:p w:rsidR="00D8287C" w:rsidRPr="00D8287C" w:rsidRDefault="00E207A5" w:rsidP="000B1657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工作方案</w:t>
            </w:r>
          </w:p>
        </w:tc>
        <w:tc>
          <w:tcPr>
            <w:tcW w:w="5811" w:type="dxa"/>
          </w:tcPr>
          <w:p w:rsidR="00D8287C" w:rsidRPr="00D8287C" w:rsidRDefault="00D8287C" w:rsidP="00AF6D9E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提供详实工作方案的得</w:t>
            </w:r>
            <w:r w:rsidR="00AF6D9E">
              <w:rPr>
                <w:rFonts w:ascii="仿宋" w:eastAsia="仿宋" w:hAnsi="仿宋"/>
                <w:sz w:val="32"/>
                <w:szCs w:val="32"/>
              </w:rPr>
              <w:t>15</w:t>
            </w:r>
            <w:r w:rsidRPr="00D8287C">
              <w:rPr>
                <w:rFonts w:ascii="仿宋" w:eastAsia="仿宋" w:hAnsi="仿宋" w:hint="eastAsia"/>
                <w:sz w:val="32"/>
                <w:szCs w:val="32"/>
              </w:rPr>
              <w:t>分，方案内容、方法和程序适当</w:t>
            </w:r>
            <w:r w:rsidR="00AF6D9E">
              <w:rPr>
                <w:rFonts w:ascii="仿宋" w:eastAsia="仿宋" w:hAnsi="仿宋" w:hint="eastAsia"/>
                <w:sz w:val="32"/>
                <w:szCs w:val="32"/>
              </w:rPr>
              <w:t>的可视情</w:t>
            </w:r>
            <w:r w:rsidR="00AF6D9E">
              <w:rPr>
                <w:rFonts w:ascii="仿宋" w:eastAsia="仿宋" w:hAnsi="仿宋"/>
                <w:sz w:val="32"/>
                <w:szCs w:val="32"/>
              </w:rPr>
              <w:t>加分至</w:t>
            </w:r>
            <w:r w:rsidR="00AF6D9E">
              <w:rPr>
                <w:rFonts w:ascii="仿宋" w:eastAsia="仿宋" w:hAnsi="仿宋" w:hint="eastAsia"/>
                <w:sz w:val="32"/>
                <w:szCs w:val="32"/>
              </w:rPr>
              <w:t>20分</w:t>
            </w:r>
            <w:r w:rsidRPr="00D8287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AF6D9E">
              <w:rPr>
                <w:rFonts w:ascii="仿宋" w:eastAsia="仿宋" w:hAnsi="仿宋" w:hint="eastAsia"/>
                <w:sz w:val="32"/>
                <w:szCs w:val="32"/>
              </w:rPr>
              <w:t>后期辅助性</w:t>
            </w:r>
            <w:r w:rsidR="00AF6D9E">
              <w:rPr>
                <w:rFonts w:ascii="仿宋" w:eastAsia="仿宋" w:hAnsi="仿宋"/>
                <w:sz w:val="32"/>
                <w:szCs w:val="32"/>
              </w:rPr>
              <w:t>工作保障</w:t>
            </w:r>
            <w:r w:rsidR="00AF6D9E">
              <w:rPr>
                <w:rFonts w:ascii="仿宋" w:eastAsia="仿宋" w:hAnsi="仿宋" w:hint="eastAsia"/>
                <w:sz w:val="32"/>
                <w:szCs w:val="32"/>
              </w:rPr>
              <w:t>措施</w:t>
            </w:r>
            <w:r w:rsidR="00AF6D9E">
              <w:rPr>
                <w:rFonts w:ascii="仿宋" w:eastAsia="仿宋" w:hAnsi="仿宋"/>
                <w:sz w:val="32"/>
                <w:szCs w:val="32"/>
              </w:rPr>
              <w:t>得力的可</w:t>
            </w:r>
            <w:r w:rsidR="00AF6D9E">
              <w:rPr>
                <w:rFonts w:ascii="仿宋" w:eastAsia="仿宋" w:hAnsi="仿宋" w:hint="eastAsia"/>
                <w:sz w:val="32"/>
                <w:szCs w:val="32"/>
              </w:rPr>
              <w:t>视情</w:t>
            </w:r>
            <w:r w:rsidR="00AF6D9E">
              <w:rPr>
                <w:rFonts w:ascii="仿宋" w:eastAsia="仿宋" w:hAnsi="仿宋"/>
                <w:sz w:val="32"/>
                <w:szCs w:val="32"/>
              </w:rPr>
              <w:t>加分至</w:t>
            </w:r>
            <w:r w:rsidR="00AF6D9E">
              <w:rPr>
                <w:rFonts w:ascii="仿宋" w:eastAsia="仿宋" w:hAnsi="仿宋" w:hint="eastAsia"/>
                <w:sz w:val="32"/>
                <w:szCs w:val="32"/>
              </w:rPr>
              <w:t>30分</w:t>
            </w:r>
            <w:r w:rsidR="00AF6D9E">
              <w:rPr>
                <w:rFonts w:ascii="仿宋" w:eastAsia="仿宋" w:hAnsi="仿宋"/>
                <w:sz w:val="32"/>
                <w:szCs w:val="32"/>
              </w:rPr>
              <w:t>。</w:t>
            </w:r>
          </w:p>
        </w:tc>
        <w:tc>
          <w:tcPr>
            <w:tcW w:w="901" w:type="dxa"/>
          </w:tcPr>
          <w:p w:rsidR="00D8287C" w:rsidRPr="00D8287C" w:rsidRDefault="00D8287C" w:rsidP="00D8287C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D8287C" w:rsidRPr="00D8287C" w:rsidTr="00D8287C">
        <w:tc>
          <w:tcPr>
            <w:tcW w:w="2122" w:type="dxa"/>
          </w:tcPr>
          <w:p w:rsidR="00D8287C" w:rsidRPr="00D8287C" w:rsidRDefault="00D8287C" w:rsidP="000B1657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报价水平</w:t>
            </w:r>
          </w:p>
        </w:tc>
        <w:tc>
          <w:tcPr>
            <w:tcW w:w="5811" w:type="dxa"/>
          </w:tcPr>
          <w:p w:rsidR="00D8287C" w:rsidRPr="00D8287C" w:rsidRDefault="00D8287C" w:rsidP="00A0572A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价格</w:t>
            </w:r>
            <w:proofErr w:type="gramStart"/>
            <w:r w:rsidRPr="00D8287C">
              <w:rPr>
                <w:rFonts w:ascii="仿宋" w:eastAsia="仿宋" w:hAnsi="仿宋" w:hint="eastAsia"/>
                <w:sz w:val="32"/>
                <w:szCs w:val="32"/>
              </w:rPr>
              <w:t>分统一</w:t>
            </w:r>
            <w:proofErr w:type="gramEnd"/>
            <w:r w:rsidRPr="00D8287C">
              <w:rPr>
                <w:rFonts w:ascii="仿宋" w:eastAsia="仿宋" w:hAnsi="仿宋" w:hint="eastAsia"/>
                <w:sz w:val="32"/>
                <w:szCs w:val="32"/>
              </w:rPr>
              <w:t>采用低价优先法计算，即最后报价最低的机构的价格为基准价，其价格为满分20分，其他合格机构的价格</w:t>
            </w:r>
            <w:proofErr w:type="gramStart"/>
            <w:r w:rsidRPr="00D8287C">
              <w:rPr>
                <w:rFonts w:ascii="仿宋" w:eastAsia="仿宋" w:hAnsi="仿宋" w:hint="eastAsia"/>
                <w:sz w:val="32"/>
                <w:szCs w:val="32"/>
              </w:rPr>
              <w:t>分统一</w:t>
            </w:r>
            <w:proofErr w:type="gramEnd"/>
            <w:r w:rsidRPr="00D8287C">
              <w:rPr>
                <w:rFonts w:ascii="仿宋" w:eastAsia="仿宋" w:hAnsi="仿宋" w:hint="eastAsia"/>
                <w:sz w:val="32"/>
                <w:szCs w:val="32"/>
              </w:rPr>
              <w:t>按照下列公式计算：报价得分=（基准价/最后报价）×20%×100。</w:t>
            </w:r>
          </w:p>
        </w:tc>
        <w:tc>
          <w:tcPr>
            <w:tcW w:w="901" w:type="dxa"/>
          </w:tcPr>
          <w:p w:rsidR="00D8287C" w:rsidRPr="00D8287C" w:rsidRDefault="00D8287C" w:rsidP="00D8287C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87C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</w:tbl>
    <w:p w:rsidR="00D8287C" w:rsidRDefault="00D8287C" w:rsidP="000B1657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8287C" w:rsidSect="000B165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09" w:rsidRDefault="00AF1D09" w:rsidP="004C5BF3">
      <w:r>
        <w:separator/>
      </w:r>
    </w:p>
  </w:endnote>
  <w:endnote w:type="continuationSeparator" w:id="0">
    <w:p w:rsidR="00AF1D09" w:rsidRDefault="00AF1D09" w:rsidP="004C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09" w:rsidRDefault="00AF1D09" w:rsidP="004C5BF3">
      <w:r>
        <w:separator/>
      </w:r>
    </w:p>
  </w:footnote>
  <w:footnote w:type="continuationSeparator" w:id="0">
    <w:p w:rsidR="00AF1D09" w:rsidRDefault="00AF1D09" w:rsidP="004C5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83"/>
    <w:rsid w:val="00040A03"/>
    <w:rsid w:val="00056E38"/>
    <w:rsid w:val="000B1657"/>
    <w:rsid w:val="000B6FDA"/>
    <w:rsid w:val="000B7772"/>
    <w:rsid w:val="001163B5"/>
    <w:rsid w:val="00132D8C"/>
    <w:rsid w:val="001671E8"/>
    <w:rsid w:val="001855E0"/>
    <w:rsid w:val="00197BDA"/>
    <w:rsid w:val="001E2E57"/>
    <w:rsid w:val="001E5E61"/>
    <w:rsid w:val="002508C7"/>
    <w:rsid w:val="00253779"/>
    <w:rsid w:val="00253EC0"/>
    <w:rsid w:val="00254343"/>
    <w:rsid w:val="00260769"/>
    <w:rsid w:val="00261D83"/>
    <w:rsid w:val="002D0349"/>
    <w:rsid w:val="002F2A6F"/>
    <w:rsid w:val="003E0573"/>
    <w:rsid w:val="003F458D"/>
    <w:rsid w:val="003F64B2"/>
    <w:rsid w:val="00414B4A"/>
    <w:rsid w:val="00424647"/>
    <w:rsid w:val="00443480"/>
    <w:rsid w:val="004445DC"/>
    <w:rsid w:val="00463B71"/>
    <w:rsid w:val="004A2101"/>
    <w:rsid w:val="004C0175"/>
    <w:rsid w:val="004C5BF3"/>
    <w:rsid w:val="005070EB"/>
    <w:rsid w:val="00516830"/>
    <w:rsid w:val="00521407"/>
    <w:rsid w:val="005D07D1"/>
    <w:rsid w:val="005F0FEB"/>
    <w:rsid w:val="00602411"/>
    <w:rsid w:val="006135AF"/>
    <w:rsid w:val="0063254A"/>
    <w:rsid w:val="0065732B"/>
    <w:rsid w:val="006A205C"/>
    <w:rsid w:val="006A2F86"/>
    <w:rsid w:val="006A7BF9"/>
    <w:rsid w:val="00702414"/>
    <w:rsid w:val="007740F1"/>
    <w:rsid w:val="007831E3"/>
    <w:rsid w:val="007B4F4D"/>
    <w:rsid w:val="007E02E3"/>
    <w:rsid w:val="0080210A"/>
    <w:rsid w:val="00804F06"/>
    <w:rsid w:val="0081409C"/>
    <w:rsid w:val="00856AF7"/>
    <w:rsid w:val="008646FA"/>
    <w:rsid w:val="0086627A"/>
    <w:rsid w:val="00896277"/>
    <w:rsid w:val="008A3FF5"/>
    <w:rsid w:val="008C4647"/>
    <w:rsid w:val="008F0ADC"/>
    <w:rsid w:val="00911369"/>
    <w:rsid w:val="009345AE"/>
    <w:rsid w:val="0099690D"/>
    <w:rsid w:val="009B2095"/>
    <w:rsid w:val="009D77A5"/>
    <w:rsid w:val="00A0572A"/>
    <w:rsid w:val="00A23C17"/>
    <w:rsid w:val="00A37435"/>
    <w:rsid w:val="00A54F08"/>
    <w:rsid w:val="00AB3058"/>
    <w:rsid w:val="00AD0C0A"/>
    <w:rsid w:val="00AF1D09"/>
    <w:rsid w:val="00AF6D9E"/>
    <w:rsid w:val="00B222A6"/>
    <w:rsid w:val="00B64AA0"/>
    <w:rsid w:val="00B64BAF"/>
    <w:rsid w:val="00BA0224"/>
    <w:rsid w:val="00BB77A4"/>
    <w:rsid w:val="00BC7303"/>
    <w:rsid w:val="00BD2B7B"/>
    <w:rsid w:val="00BD720D"/>
    <w:rsid w:val="00C04797"/>
    <w:rsid w:val="00CC191C"/>
    <w:rsid w:val="00CD4D9C"/>
    <w:rsid w:val="00CF51C0"/>
    <w:rsid w:val="00D14D91"/>
    <w:rsid w:val="00D419C8"/>
    <w:rsid w:val="00D41A8C"/>
    <w:rsid w:val="00D45E43"/>
    <w:rsid w:val="00D7171C"/>
    <w:rsid w:val="00D8287C"/>
    <w:rsid w:val="00D9313B"/>
    <w:rsid w:val="00DB12AB"/>
    <w:rsid w:val="00DB52D8"/>
    <w:rsid w:val="00E05E63"/>
    <w:rsid w:val="00E207A5"/>
    <w:rsid w:val="00E53CFF"/>
    <w:rsid w:val="00E54899"/>
    <w:rsid w:val="00E67380"/>
    <w:rsid w:val="00E731E0"/>
    <w:rsid w:val="00E87704"/>
    <w:rsid w:val="00EA44B9"/>
    <w:rsid w:val="00EF009C"/>
    <w:rsid w:val="00EF186D"/>
    <w:rsid w:val="00F2186B"/>
    <w:rsid w:val="00F91CDA"/>
    <w:rsid w:val="00FD07FC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B165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B1657"/>
  </w:style>
  <w:style w:type="paragraph" w:styleId="a4">
    <w:name w:val="header"/>
    <w:basedOn w:val="a"/>
    <w:link w:val="Char0"/>
    <w:uiPriority w:val="99"/>
    <w:unhideWhenUsed/>
    <w:rsid w:val="004C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5B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C5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C5BF3"/>
    <w:rPr>
      <w:sz w:val="18"/>
      <w:szCs w:val="18"/>
    </w:rPr>
  </w:style>
  <w:style w:type="table" w:styleId="a6">
    <w:name w:val="Table Grid"/>
    <w:basedOn w:val="a1"/>
    <w:uiPriority w:val="39"/>
    <w:rsid w:val="00D8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A44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A44B9"/>
    <w:rPr>
      <w:sz w:val="18"/>
      <w:szCs w:val="18"/>
    </w:rPr>
  </w:style>
  <w:style w:type="paragraph" w:styleId="a8">
    <w:name w:val="List Paragraph"/>
    <w:basedOn w:val="a"/>
    <w:uiPriority w:val="34"/>
    <w:qFormat/>
    <w:rsid w:val="00EA44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ygc</cp:lastModifiedBy>
  <cp:revision>2</cp:revision>
  <dcterms:created xsi:type="dcterms:W3CDTF">2020-06-11T00:33:00Z</dcterms:created>
  <dcterms:modified xsi:type="dcterms:W3CDTF">2020-06-11T00:33:00Z</dcterms:modified>
</cp:coreProperties>
</file>